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649CB" w14:textId="77777777" w:rsidR="0067212B" w:rsidRPr="00D56388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56388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14:paraId="5589C8C9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14:paraId="21E8B145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14:paraId="76E56D45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14:paraId="5A9DDBAA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500DC4D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D10641E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67212B" w:rsidRPr="00DD06E5" w14:paraId="72221D9D" w14:textId="77777777" w:rsidTr="007F460A">
        <w:tc>
          <w:tcPr>
            <w:tcW w:w="4672" w:type="dxa"/>
          </w:tcPr>
          <w:p w14:paraId="38DDAD56" w14:textId="77777777" w:rsidR="0067212B" w:rsidRPr="00DD06E5" w:rsidRDefault="0067212B" w:rsidP="007F460A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2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673" w:type="dxa"/>
          </w:tcPr>
          <w:p w14:paraId="2B4F9F4D" w14:textId="0B59A704" w:rsidR="0067212B" w:rsidRPr="00D56388" w:rsidRDefault="0067212B" w:rsidP="007F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B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289F0565" w14:textId="77777777" w:rsidR="0067212B" w:rsidRPr="00D56388" w:rsidRDefault="0067212B" w:rsidP="007F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учебно-методического совета факультета</w:t>
            </w:r>
          </w:p>
          <w:p w14:paraId="779EC4E9" w14:textId="77777777" w:rsidR="0067212B" w:rsidRPr="00D56388" w:rsidRDefault="0067212B" w:rsidP="007F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5638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Государственной культурной политики</w:t>
            </w:r>
          </w:p>
          <w:p w14:paraId="20F51AF4" w14:textId="77777777" w:rsidR="0067212B" w:rsidRPr="00D56388" w:rsidRDefault="0067212B" w:rsidP="007F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7617C34D" w14:textId="77777777" w:rsidR="0067212B" w:rsidRPr="00D56388" w:rsidRDefault="0067212B" w:rsidP="007F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А.Ю.</w:t>
            </w:r>
          </w:p>
          <w:p w14:paraId="08AC57D0" w14:textId="77777777" w:rsidR="0067212B" w:rsidRPr="00D56388" w:rsidRDefault="0067212B" w:rsidP="007F46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</w:p>
          <w:p w14:paraId="56B17D56" w14:textId="0969056B" w:rsidR="0067212B" w:rsidRPr="00DD06E5" w:rsidRDefault="0067212B" w:rsidP="00D76A8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14:paraId="21D6F3EB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E5836CB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93ADAF8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1EF3209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05F6A38" w14:textId="1D019FDB" w:rsidR="0067212B" w:rsidRPr="00DD06E5" w:rsidRDefault="0067212B" w:rsidP="0067212B">
      <w:pPr>
        <w:tabs>
          <w:tab w:val="left" w:pos="1140"/>
          <w:tab w:val="center" w:pos="4677"/>
        </w:tabs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t>ФОНД ОЦЕНОЧНЫХ СРЕДСТВ</w:t>
      </w:r>
      <w:r w:rsidRPr="00DD06E5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t xml:space="preserve"> ДИСЦИПЛИНЫ </w:t>
      </w:r>
      <w:r w:rsidRPr="00DD06E5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br/>
      </w:r>
    </w:p>
    <w:p w14:paraId="477AD636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mallCap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t xml:space="preserve">РУССКОЕ НАРОДНОЕ ХУДОЖЕСТВЕННОЕ ТВОРЧЕСТВО </w:t>
      </w:r>
      <w:r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br/>
        <w:t>В СОБРАНИЯХ МУЗЕЕВ</w:t>
      </w:r>
    </w:p>
    <w:p w14:paraId="4E78B6B9" w14:textId="77777777" w:rsidR="0067212B" w:rsidRPr="00DD06E5" w:rsidRDefault="0067212B" w:rsidP="006721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806C0A3" w14:textId="77777777" w:rsidR="0067212B" w:rsidRPr="00DD06E5" w:rsidRDefault="0067212B" w:rsidP="0067212B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618D023" w14:textId="77777777" w:rsidR="0067212B" w:rsidRPr="00DD06E5" w:rsidRDefault="0067212B" w:rsidP="0067212B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Направление подготовки </w:t>
      </w:r>
      <w:r w:rsidRPr="00DD06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51.04.02 Народная художественная культура</w:t>
      </w:r>
    </w:p>
    <w:p w14:paraId="00F5748F" w14:textId="77777777" w:rsidR="0067212B" w:rsidRPr="00DD06E5" w:rsidRDefault="0067212B" w:rsidP="0067212B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3853B02" w14:textId="77777777" w:rsidR="0067212B" w:rsidRPr="00DD06E5" w:rsidRDefault="0067212B" w:rsidP="0067212B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Профиль подготовки </w:t>
      </w:r>
      <w:r w:rsidRPr="00DD06E5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Культурное наследие русского народа</w:t>
      </w:r>
    </w:p>
    <w:p w14:paraId="0935AA40" w14:textId="77777777" w:rsidR="0067212B" w:rsidRPr="00DD06E5" w:rsidRDefault="0067212B" w:rsidP="0067212B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14:paraId="6AD1151E" w14:textId="77777777" w:rsidR="0067212B" w:rsidRPr="00DD06E5" w:rsidRDefault="0067212B" w:rsidP="0067212B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Квалификация выпускника: </w:t>
      </w:r>
      <w:r w:rsidRPr="00DD06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магистр</w:t>
      </w:r>
    </w:p>
    <w:p w14:paraId="7223FEC1" w14:textId="77777777" w:rsidR="0067212B" w:rsidRPr="00DD06E5" w:rsidRDefault="0067212B" w:rsidP="0067212B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69F130D1" w14:textId="03474F81" w:rsidR="0067212B" w:rsidRPr="00DD06E5" w:rsidRDefault="0067212B" w:rsidP="0067212B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DD06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обучения: </w:t>
      </w:r>
      <w:r w:rsidR="00B5209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очная</w:t>
      </w:r>
    </w:p>
    <w:p w14:paraId="64EAA1C2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184C7588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4845A504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2D876A7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354CA33C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581F01F9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1E44A96A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B240AB8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0BC0C10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92785C7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C43CD1A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02045EB" w14:textId="77777777" w:rsidR="0067212B" w:rsidRPr="00DD06E5" w:rsidRDefault="0067212B" w:rsidP="0067212B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A69AE00" w14:textId="77777777" w:rsidR="0067212B" w:rsidRDefault="0067212B" w:rsidP="00B441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EBFB22D" w14:textId="77777777" w:rsidR="0067212B" w:rsidRDefault="0067212B" w:rsidP="00B441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9546DB1" w14:textId="77777777" w:rsidR="0067212B" w:rsidRDefault="0067212B" w:rsidP="00B441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05A28E" w14:textId="77777777" w:rsidR="0067212B" w:rsidRDefault="0067212B" w:rsidP="00B441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14184C" w14:textId="77777777" w:rsidR="0067212B" w:rsidRPr="0067212B" w:rsidRDefault="0067212B" w:rsidP="0067212B">
      <w:pPr>
        <w:keepNext/>
        <w:keepLines/>
        <w:widowControl w:val="0"/>
        <w:tabs>
          <w:tab w:val="left" w:pos="1149"/>
        </w:tabs>
        <w:spacing w:before="240" w:after="0" w:line="288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21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Перечень компетенций</w:t>
      </w:r>
    </w:p>
    <w:tbl>
      <w:tblPr>
        <w:tblW w:w="935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3685"/>
        <w:gridCol w:w="1985"/>
        <w:gridCol w:w="1985"/>
      </w:tblGrid>
      <w:tr w:rsidR="0067212B" w:rsidRPr="0067212B" w14:paraId="7E329D8C" w14:textId="77777777" w:rsidTr="00080DDA">
        <w:trPr>
          <w:trHeight w:val="47"/>
        </w:trPr>
        <w:tc>
          <w:tcPr>
            <w:tcW w:w="1702" w:type="dxa"/>
            <w:vMerge w:val="restart"/>
            <w:shd w:val="clear" w:color="auto" w:fill="D9D9D9"/>
            <w:vAlign w:val="center"/>
          </w:tcPr>
          <w:p w14:paraId="3DF4DF92" w14:textId="77777777" w:rsidR="0067212B" w:rsidRPr="0067212B" w:rsidRDefault="0067212B" w:rsidP="006721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212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 компетенции и ее краткая характеристика</w:t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14:paraId="7631B436" w14:textId="2C29CC8F" w:rsidR="0067212B" w:rsidRPr="0067212B" w:rsidRDefault="0067212B" w:rsidP="006721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shd w:val="clear" w:color="auto" w:fill="D9D9D9"/>
          </w:tcPr>
          <w:p w14:paraId="6BDB6317" w14:textId="77777777" w:rsidR="0067212B" w:rsidRPr="0067212B" w:rsidRDefault="0067212B" w:rsidP="0067212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7212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оценочных средств</w:t>
            </w:r>
            <w:r w:rsidRPr="006721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A7563B6" w14:textId="77777777" w:rsidR="0067212B" w:rsidRPr="0067212B" w:rsidRDefault="0067212B" w:rsidP="0067212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721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(</w:t>
            </w:r>
            <w:r w:rsidRPr="0067212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6721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</w:t>
            </w:r>
          </w:p>
          <w:p w14:paraId="647F2EC8" w14:textId="77777777" w:rsidR="0067212B" w:rsidRPr="0067212B" w:rsidRDefault="0067212B" w:rsidP="006721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721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шифр раздела </w:t>
            </w:r>
            <w:r w:rsidRPr="0067212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(пункт/подпункт)</w:t>
            </w:r>
            <w:r w:rsidRPr="0067212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данном документе</w:t>
            </w:r>
          </w:p>
        </w:tc>
      </w:tr>
      <w:tr w:rsidR="00080DDA" w:rsidRPr="0067212B" w14:paraId="4F589F9F" w14:textId="77777777" w:rsidTr="007F460A">
        <w:trPr>
          <w:trHeight w:val="540"/>
        </w:trPr>
        <w:tc>
          <w:tcPr>
            <w:tcW w:w="1702" w:type="dxa"/>
            <w:vMerge/>
            <w:shd w:val="clear" w:color="auto" w:fill="D9D9D9"/>
            <w:vAlign w:val="center"/>
          </w:tcPr>
          <w:p w14:paraId="76D2FD77" w14:textId="77777777" w:rsidR="00080DDA" w:rsidRPr="0067212B" w:rsidRDefault="00080DDA" w:rsidP="00672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685" w:type="dxa"/>
            <w:shd w:val="clear" w:color="auto" w:fill="D9D9D9"/>
            <w:vAlign w:val="center"/>
          </w:tcPr>
          <w:p w14:paraId="3ECACE88" w14:textId="2745208F" w:rsidR="00080DDA" w:rsidRPr="0067212B" w:rsidRDefault="00080DDA" w:rsidP="00080D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212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Индикаторы формируемых компетенций </w:t>
            </w:r>
          </w:p>
          <w:p w14:paraId="5B410701" w14:textId="3084BCDD" w:rsidR="00080DDA" w:rsidRPr="0067212B" w:rsidRDefault="00080DDA" w:rsidP="006721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14:paraId="68B687D4" w14:textId="06E9C95D" w:rsidR="00080DDA" w:rsidRPr="0067212B" w:rsidRDefault="00080DDA" w:rsidP="006721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Результаты обучения</w:t>
            </w:r>
          </w:p>
        </w:tc>
        <w:tc>
          <w:tcPr>
            <w:tcW w:w="1985" w:type="dxa"/>
            <w:vMerge/>
            <w:shd w:val="clear" w:color="auto" w:fill="D9D9D9"/>
          </w:tcPr>
          <w:p w14:paraId="3D85C162" w14:textId="77777777" w:rsidR="00080DDA" w:rsidRPr="0067212B" w:rsidRDefault="00080DDA" w:rsidP="006721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327795" w:rsidRPr="0067212B" w14:paraId="1768A628" w14:textId="77777777" w:rsidTr="00F84D9E">
        <w:tc>
          <w:tcPr>
            <w:tcW w:w="1702" w:type="dxa"/>
          </w:tcPr>
          <w:p w14:paraId="041A6236" w14:textId="77777777" w:rsidR="00327795" w:rsidRDefault="00327795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– 9</w:t>
            </w:r>
          </w:p>
          <w:p w14:paraId="78157C0E" w14:textId="68C9C3AA" w:rsidR="00327795" w:rsidRPr="00080DDA" w:rsidRDefault="00327795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Умеет анализировать и обобщать опыт сохранения и развития традиционной народной культуры, народного художественного творчества в России и зарубежных странах, выявлят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 новые тенденции в этой сфере;</w:t>
            </w:r>
          </w:p>
        </w:tc>
        <w:tc>
          <w:tcPr>
            <w:tcW w:w="3685" w:type="dxa"/>
            <w:vAlign w:val="center"/>
          </w:tcPr>
          <w:p w14:paraId="6BD0206F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ЗНАЕТ:</w:t>
            </w:r>
          </w:p>
          <w:p w14:paraId="2A792D06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•</w:t>
            </w: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ab/>
              <w:t>комплексные программы сохранения и развития традиционной народной культуры, народного художественного творчества   за рубежом (ЮНЕСКО) и Российской Федерации;</w:t>
            </w:r>
          </w:p>
          <w:p w14:paraId="05C10BD6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•</w:t>
            </w: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ab/>
              <w:t xml:space="preserve">технологии обобщения опыта деятельности центров фольклора, домов ремесел, народных художественные коллективов, фольклорных фондов, </w:t>
            </w:r>
            <w:proofErr w:type="spellStart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этнохудожественных</w:t>
            </w:r>
            <w:proofErr w:type="spellEnd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 фестивалей, выставок и конкурсов.</w:t>
            </w:r>
          </w:p>
          <w:p w14:paraId="5D3C160B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УМЕЕТ:</w:t>
            </w:r>
          </w:p>
          <w:p w14:paraId="65267D02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•</w:t>
            </w: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ab/>
              <w:t xml:space="preserve">анализировать и обобщать опыт сохранения и развития традиционной народной культуры, народного художественного творчества в России и зарубежных странах, выявлять новые тенденции в этой сфере </w:t>
            </w:r>
          </w:p>
          <w:p w14:paraId="1096ADD7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•</w:t>
            </w: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ab/>
              <w:t>анализировать современную этнокультурную ситуацию, делать прогнозы и программы по этнокультурной деятельности;</w:t>
            </w:r>
          </w:p>
          <w:p w14:paraId="7F97CB19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•</w:t>
            </w: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ab/>
            </w:r>
            <w:proofErr w:type="gramStart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выявлять  новые</w:t>
            </w:r>
            <w:proofErr w:type="gramEnd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 тенденции в сфере народного художественного творчества. </w:t>
            </w:r>
          </w:p>
          <w:p w14:paraId="7D576E8C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ВЛАДЕЕТ:</w:t>
            </w:r>
          </w:p>
          <w:p w14:paraId="1E38E36D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•</w:t>
            </w: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ab/>
              <w:t xml:space="preserve">методами систематизации и отбора наиболее </w:t>
            </w:r>
            <w:proofErr w:type="gramStart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эффективных  стратегий</w:t>
            </w:r>
            <w:proofErr w:type="gramEnd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 сохранения и развития культурного наследия, позволяющих создавать равные условия для творчества всех этнокультурных групп;</w:t>
            </w:r>
          </w:p>
          <w:p w14:paraId="57BCCDBB" w14:textId="07799C1A" w:rsidR="00327795" w:rsidRPr="0067212B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технологиями выработки краткосрочной и долговременной стратегии работы в этнокультурной сфере по сохранению нематериального культурного наследия.</w:t>
            </w:r>
          </w:p>
        </w:tc>
        <w:tc>
          <w:tcPr>
            <w:tcW w:w="1985" w:type="dxa"/>
          </w:tcPr>
          <w:p w14:paraId="6DAAD98E" w14:textId="77777777" w:rsidR="00327795" w:rsidRDefault="00327795" w:rsidP="003277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Знать: общие закономерности деятельности музеев, различных музееведческих школ; </w:t>
            </w:r>
          </w:p>
          <w:p w14:paraId="044CA31E" w14:textId="77777777" w:rsidR="00327795" w:rsidRDefault="00327795" w:rsidP="003277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Уметь: </w:t>
            </w:r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ясно излагать и аргументировать собственную точку зрения; </w:t>
            </w:r>
          </w:p>
          <w:p w14:paraId="012D63DE" w14:textId="15C366D4" w:rsidR="00327795" w:rsidRPr="00080DDA" w:rsidRDefault="00327795" w:rsidP="003277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Владеть: </w:t>
            </w:r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междисциплинарными методами исследований и уметь применять их в анализе современной историко-культурной проблематики;</w:t>
            </w:r>
          </w:p>
        </w:tc>
        <w:tc>
          <w:tcPr>
            <w:tcW w:w="1985" w:type="dxa"/>
          </w:tcPr>
          <w:p w14:paraId="455CE276" w14:textId="77777777" w:rsidR="00327795" w:rsidRDefault="00327795" w:rsidP="006721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327795" w:rsidRPr="0067212B" w14:paraId="66D8CEEE" w14:textId="77777777" w:rsidTr="007F460A">
        <w:tc>
          <w:tcPr>
            <w:tcW w:w="1702" w:type="dxa"/>
            <w:vAlign w:val="center"/>
          </w:tcPr>
          <w:p w14:paraId="2E67AAB3" w14:textId="77777777" w:rsidR="00327795" w:rsidRDefault="00327795" w:rsidP="0032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 – 12</w:t>
            </w:r>
          </w:p>
          <w:p w14:paraId="11B7B998" w14:textId="35A520BA" w:rsidR="00327795" w:rsidRPr="00080DDA" w:rsidRDefault="00327795" w:rsidP="003277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Способен разрабатывать и внедрять инновационные формы и методы </w:t>
            </w:r>
            <w:r w:rsidRPr="00080D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трансляции в современное культурно-образовательное и информационное пространство ценностей традиционной народной художественной культуры и достижений народн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 художественного творчества;</w:t>
            </w:r>
          </w:p>
        </w:tc>
        <w:tc>
          <w:tcPr>
            <w:tcW w:w="3685" w:type="dxa"/>
            <w:vAlign w:val="center"/>
          </w:tcPr>
          <w:p w14:paraId="16C4EAF3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lastRenderedPageBreak/>
              <w:t>ЗНАЕТ:</w:t>
            </w:r>
          </w:p>
          <w:p w14:paraId="1B762A2C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- традиционные и инновационные формы и методы трансляции в современное культурно- образовательное и информационное пространство ценностей </w:t>
            </w: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lastRenderedPageBreak/>
              <w:t>традиционной народной художественной культуры</w:t>
            </w:r>
          </w:p>
          <w:p w14:paraId="1F3C8ED0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- основные ценности традиционной народной художественной культуры и мотивирован на применение ценностей традиционной народной художественной культуры и осознает значимость их </w:t>
            </w:r>
            <w:proofErr w:type="gramStart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трансляции  в</w:t>
            </w:r>
            <w:proofErr w:type="gramEnd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 современное культурно-образовательное и информационное пространство.</w:t>
            </w:r>
          </w:p>
          <w:p w14:paraId="2ACD2E8E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УМЕЕТ:</w:t>
            </w:r>
          </w:p>
          <w:p w14:paraId="1C7FD2A2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- различать традиционные и инновационные формы и методы трансляции в современное культурно- образовательное и информационное пространство ценностей традиционной народной художественной культуры;</w:t>
            </w:r>
          </w:p>
          <w:p w14:paraId="6EC04A8B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систематизировать  и</w:t>
            </w:r>
            <w:proofErr w:type="gramEnd"/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 отбирать наиболее эффективные формы и методы  трансляции в современное культурно-образовательное и информационное пространство ценностей традиционной народной художественной культуры и достижений народного художественного творчества.</w:t>
            </w:r>
          </w:p>
          <w:p w14:paraId="1CBC8BD4" w14:textId="77777777" w:rsidR="00F84D9E" w:rsidRPr="00F84D9E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ВЛАДЕЕТ:</w:t>
            </w:r>
          </w:p>
          <w:p w14:paraId="4F60ACCF" w14:textId="084D11F2" w:rsidR="00327795" w:rsidRPr="0067212B" w:rsidRDefault="00F84D9E" w:rsidP="00F84D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F84D9E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- 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ценностей традиционной народной художественной культуры и достижений народного художественного творчества.</w:t>
            </w:r>
          </w:p>
        </w:tc>
        <w:tc>
          <w:tcPr>
            <w:tcW w:w="1985" w:type="dxa"/>
          </w:tcPr>
          <w:p w14:paraId="54F96C20" w14:textId="77777777" w:rsidR="00327795" w:rsidRPr="00080DDA" w:rsidRDefault="00327795" w:rsidP="003277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lastRenderedPageBreak/>
              <w:t>Знать: особенности комплектования</w:t>
            </w:r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 музейных коллекций классификации, систематизации и </w:t>
            </w:r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lastRenderedPageBreak/>
              <w:t xml:space="preserve">интерпретации музейных предметов; </w:t>
            </w:r>
          </w:p>
          <w:p w14:paraId="2C1EF80A" w14:textId="77777777" w:rsidR="00327795" w:rsidRDefault="00327795" w:rsidP="003277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Уметь: </w:t>
            </w:r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ориентироваться и уметь самостоятельно исследовать </w:t>
            </w:r>
            <w:proofErr w:type="spellStart"/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музеологическую</w:t>
            </w:r>
            <w:proofErr w:type="spellEnd"/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 литературу; </w:t>
            </w:r>
          </w:p>
          <w:p w14:paraId="4AD263CE" w14:textId="614EEE75" w:rsidR="00327795" w:rsidRPr="00080DDA" w:rsidRDefault="00327795" w:rsidP="003277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 xml:space="preserve">Владеть: </w:t>
            </w:r>
            <w:r w:rsidRPr="00080DDA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культурой научного мышления, базирующегося на системных представлениях об обществе и природе;</w:t>
            </w:r>
          </w:p>
        </w:tc>
        <w:tc>
          <w:tcPr>
            <w:tcW w:w="1985" w:type="dxa"/>
          </w:tcPr>
          <w:p w14:paraId="044BB12D" w14:textId="77777777" w:rsidR="00327795" w:rsidRDefault="00327795" w:rsidP="006721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69A563FE" w14:textId="77777777" w:rsidR="00B44158" w:rsidRPr="00BB0230" w:rsidRDefault="00B44158" w:rsidP="00B4415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294"/>
        <w:gridCol w:w="1939"/>
        <w:gridCol w:w="4622"/>
      </w:tblGrid>
      <w:tr w:rsidR="00B44158" w:rsidRPr="00D472D3" w14:paraId="69A56403" w14:textId="77777777" w:rsidTr="007F460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3FF" w14:textId="77777777" w:rsidR="00B44158" w:rsidRPr="00D472D3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0" w14:textId="77777777" w:rsidR="00B44158" w:rsidRPr="00D472D3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1" w14:textId="77777777" w:rsidR="00B44158" w:rsidRPr="00D472D3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2" w14:textId="77777777" w:rsidR="00B44158" w:rsidRPr="00D472D3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2D3">
              <w:rPr>
                <w:rFonts w:ascii="Times New Roman" w:hAnsi="Times New Roman"/>
                <w:sz w:val="24"/>
                <w:szCs w:val="24"/>
              </w:rPr>
              <w:t xml:space="preserve">Оценочные средства </w:t>
            </w:r>
          </w:p>
        </w:tc>
      </w:tr>
      <w:tr w:rsidR="00B44158" w:rsidRPr="00D472D3" w14:paraId="69A56409" w14:textId="77777777" w:rsidTr="007F460A">
        <w:trPr>
          <w:trHeight w:val="111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4" w14:textId="77777777" w:rsidR="00B44158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2D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9A56405" w14:textId="77777777" w:rsidR="00B44158" w:rsidRPr="004B3543" w:rsidRDefault="00B44158" w:rsidP="007F46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6" w14:textId="77777777" w:rsidR="00B44158" w:rsidRPr="00D472D3" w:rsidRDefault="00B44158" w:rsidP="007F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472D3">
              <w:rPr>
                <w:rFonts w:ascii="Times New Roman" w:hAnsi="Times New Roman"/>
                <w:sz w:val="24"/>
                <w:szCs w:val="24"/>
              </w:rPr>
              <w:t>Контролируемые разделы, темы, модули</w:t>
            </w:r>
            <w:r w:rsidRPr="00D472D3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7" w14:textId="77777777" w:rsidR="00B44158" w:rsidRPr="00D472D3" w:rsidRDefault="00B44158" w:rsidP="007F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72D3">
              <w:rPr>
                <w:rFonts w:ascii="Times New Roman" w:hAnsi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56408" w14:textId="77777777" w:rsidR="00B44158" w:rsidRPr="00D472D3" w:rsidRDefault="00B44158" w:rsidP="007F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</w:tr>
      <w:tr w:rsidR="00B44158" w:rsidRPr="00D472D3" w14:paraId="69A56410" w14:textId="77777777" w:rsidTr="007F460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A" w14:textId="77777777" w:rsidR="00B44158" w:rsidRPr="00D472D3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D472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B" w14:textId="77777777" w:rsidR="00B44158" w:rsidRPr="00AD61D7" w:rsidRDefault="00B44158" w:rsidP="007F46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1D7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Pr="00AD61D7">
              <w:rPr>
                <w:rFonts w:ascii="Times New Roman" w:eastAsia="Helvetica-Bold;Arial Unicode MS" w:hAnsi="Times New Roman" w:cs="Times New Roman"/>
                <w:bCs/>
                <w:sz w:val="24"/>
                <w:szCs w:val="24"/>
              </w:rPr>
              <w:t>Музей как социокультурное явление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C" w14:textId="77777777" w:rsidR="00B44158" w:rsidRDefault="00B44158" w:rsidP="007F460A">
            <w:pPr>
              <w:pStyle w:val="1"/>
              <w:ind w:left="902"/>
              <w:jc w:val="both"/>
              <w:rPr>
                <w:bCs/>
                <w:iCs/>
                <w:sz w:val="24"/>
                <w:szCs w:val="24"/>
              </w:rPr>
            </w:pPr>
          </w:p>
          <w:p w14:paraId="69A5640D" w14:textId="61C1BA70" w:rsidR="00B44158" w:rsidRPr="00583810" w:rsidRDefault="00B44158" w:rsidP="00B52092">
            <w:pPr>
              <w:pStyle w:val="1"/>
              <w:jc w:val="both"/>
              <w:rPr>
                <w:sz w:val="24"/>
                <w:szCs w:val="24"/>
              </w:rPr>
            </w:pPr>
            <w:r w:rsidRPr="002B1EE3">
              <w:rPr>
                <w:sz w:val="24"/>
                <w:szCs w:val="24"/>
              </w:rPr>
              <w:t>ПК – 9</w:t>
            </w:r>
            <w:r>
              <w:rPr>
                <w:sz w:val="24"/>
                <w:szCs w:val="24"/>
              </w:rPr>
              <w:t xml:space="preserve">; ПК – 12: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0E" w14:textId="77777777" w:rsidR="00B44158" w:rsidRPr="00D472D3" w:rsidRDefault="00B44158" w:rsidP="007F46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Конспект, аннотирование, собеседование на семинаре; доклад-п</w:t>
            </w:r>
            <w:r w:rsidRPr="00D472D3">
              <w:rPr>
                <w:rFonts w:ascii="Times New Roman" w:hAnsi="Times New Roman"/>
                <w:sz w:val="24"/>
                <w:szCs w:val="24"/>
              </w:rPr>
              <w:t>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9A5640F" w14:textId="77777777" w:rsidR="00B44158" w:rsidRPr="00D472D3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158" w:rsidRPr="00D472D3" w14:paraId="69A56417" w14:textId="77777777" w:rsidTr="007F460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11" w14:textId="77777777" w:rsidR="00B44158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A56412" w14:textId="77777777" w:rsidR="00B44158" w:rsidRPr="004B3543" w:rsidRDefault="00B44158" w:rsidP="007F46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13" w14:textId="77777777" w:rsidR="00B44158" w:rsidRPr="00AD61D7" w:rsidRDefault="00B44158" w:rsidP="007F46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1D7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Pr="00AD61D7">
              <w:rPr>
                <w:rFonts w:ascii="Times New Roman" w:eastAsia="Helvetica-Bold;Arial Unicode MS" w:hAnsi="Times New Roman" w:cs="Times New Roman"/>
                <w:bCs/>
                <w:sz w:val="24"/>
                <w:szCs w:val="24"/>
              </w:rPr>
              <w:t>Музеи декоративно-прикладного искусства.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14" w14:textId="601A4BD4" w:rsidR="00B44158" w:rsidRPr="00D472D3" w:rsidRDefault="00B44158" w:rsidP="00B52092">
            <w:pPr>
              <w:pStyle w:val="1"/>
              <w:jc w:val="both"/>
              <w:rPr>
                <w:sz w:val="24"/>
                <w:szCs w:val="24"/>
              </w:rPr>
            </w:pPr>
            <w:r w:rsidRPr="002B1EE3">
              <w:rPr>
                <w:sz w:val="24"/>
                <w:szCs w:val="24"/>
              </w:rPr>
              <w:t>ПК – 9</w:t>
            </w:r>
            <w:r>
              <w:rPr>
                <w:sz w:val="24"/>
                <w:szCs w:val="24"/>
              </w:rPr>
              <w:t xml:space="preserve">; ПК – 12: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15" w14:textId="77777777" w:rsidR="00B44158" w:rsidRPr="00D472D3" w:rsidRDefault="00B44158" w:rsidP="007F46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 на семинаре, вопросы, доклад-п</w:t>
            </w:r>
            <w:r w:rsidRPr="00D472D3">
              <w:rPr>
                <w:rFonts w:ascii="Times New Roman" w:hAnsi="Times New Roman"/>
                <w:sz w:val="24"/>
                <w:szCs w:val="24"/>
              </w:rPr>
              <w:t>резентация</w:t>
            </w:r>
          </w:p>
          <w:p w14:paraId="69A56416" w14:textId="77777777" w:rsidR="00B44158" w:rsidRPr="00D472D3" w:rsidRDefault="00B44158" w:rsidP="007F46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158" w:rsidRPr="00D472D3" w14:paraId="69A56422" w14:textId="77777777" w:rsidTr="007F460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18" w14:textId="77777777" w:rsidR="00B44158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A56419" w14:textId="77777777" w:rsidR="00B44158" w:rsidRPr="004B3543" w:rsidRDefault="00B44158" w:rsidP="007F46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1A" w14:textId="77777777" w:rsidR="00B44158" w:rsidRPr="00AD61D7" w:rsidRDefault="00B44158" w:rsidP="007F46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1D7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AD61D7">
              <w:rPr>
                <w:rFonts w:ascii="Times New Roman" w:eastAsia="Helvetica-Bold;Arial Unicode MS" w:hAnsi="Times New Roman" w:cs="Times New Roman"/>
                <w:bCs/>
                <w:sz w:val="24"/>
                <w:szCs w:val="24"/>
              </w:rPr>
              <w:t>Музеи народных музыкальных инструментов</w:t>
            </w:r>
          </w:p>
          <w:p w14:paraId="69A5641B" w14:textId="77777777" w:rsidR="00B44158" w:rsidRPr="00AD61D7" w:rsidRDefault="00B44158" w:rsidP="007F460A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1C" w14:textId="6BDBFF7F" w:rsidR="00B44158" w:rsidRPr="00D472D3" w:rsidRDefault="00B44158" w:rsidP="00B52092">
            <w:pPr>
              <w:pStyle w:val="1"/>
              <w:jc w:val="both"/>
              <w:rPr>
                <w:sz w:val="24"/>
                <w:szCs w:val="24"/>
              </w:rPr>
            </w:pPr>
            <w:r w:rsidRPr="002B1EE3">
              <w:rPr>
                <w:sz w:val="24"/>
                <w:szCs w:val="24"/>
              </w:rPr>
              <w:t>ПК – 9</w:t>
            </w:r>
            <w:r>
              <w:rPr>
                <w:sz w:val="24"/>
                <w:szCs w:val="24"/>
              </w:rPr>
              <w:t xml:space="preserve">; ПК – 12: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1D" w14:textId="51938B46" w:rsidR="00B44158" w:rsidRDefault="00080DDA" w:rsidP="007F46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</w:t>
            </w:r>
            <w:r w:rsidR="00B44158" w:rsidRPr="0019132F">
              <w:rPr>
                <w:rFonts w:ascii="Times New Roman" w:hAnsi="Times New Roman"/>
                <w:b/>
                <w:sz w:val="24"/>
                <w:szCs w:val="24"/>
              </w:rPr>
              <w:t>й контроль</w:t>
            </w:r>
            <w:r w:rsidR="00B441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69A5641E" w14:textId="77777777" w:rsidR="00B44158" w:rsidRPr="00D472D3" w:rsidRDefault="00B44158" w:rsidP="007F46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9A5641F" w14:textId="77777777" w:rsidR="00B44158" w:rsidRDefault="00B44158" w:rsidP="007F460A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D472D3">
              <w:rPr>
                <w:rFonts w:ascii="Times New Roman" w:hAnsi="Times New Roman"/>
                <w:sz w:val="24"/>
                <w:szCs w:val="24"/>
              </w:rPr>
              <w:t>ворческое задание</w:t>
            </w:r>
            <w:r>
              <w:rPr>
                <w:rFonts w:ascii="Times New Roman" w:hAnsi="Times New Roman"/>
                <w:sz w:val="24"/>
                <w:szCs w:val="24"/>
              </w:rPr>
              <w:t>, собеседование на семинаре, составление презентации, доклад-п</w:t>
            </w:r>
            <w:r w:rsidRPr="00D472D3">
              <w:rPr>
                <w:rFonts w:ascii="Times New Roman" w:hAnsi="Times New Roman"/>
                <w:sz w:val="24"/>
                <w:szCs w:val="24"/>
              </w:rPr>
              <w:t>резентация</w:t>
            </w:r>
          </w:p>
          <w:p w14:paraId="69A56420" w14:textId="77777777" w:rsidR="00B44158" w:rsidRDefault="00B44158" w:rsidP="007F460A">
            <w:pPr>
              <w:spacing w:after="0" w:line="240" w:lineRule="auto"/>
              <w:ind w:firstLine="709"/>
              <w:jc w:val="center"/>
            </w:pPr>
          </w:p>
          <w:p w14:paraId="69A56421" w14:textId="77777777" w:rsidR="00B44158" w:rsidRPr="00D472D3" w:rsidRDefault="00B44158" w:rsidP="007F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158" w:rsidRPr="00D472D3" w14:paraId="69A56428" w14:textId="77777777" w:rsidTr="007F460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23" w14:textId="77777777" w:rsidR="00B44158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A56424" w14:textId="77777777" w:rsidR="00B44158" w:rsidRPr="004B3543" w:rsidRDefault="00B44158" w:rsidP="007F46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25" w14:textId="77777777" w:rsidR="00B44158" w:rsidRPr="00AD61D7" w:rsidRDefault="00B44158" w:rsidP="007F46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1D7">
              <w:rPr>
                <w:rFonts w:ascii="Times New Roman" w:hAnsi="Times New Roman" w:cs="Times New Roman"/>
                <w:sz w:val="24"/>
                <w:szCs w:val="24"/>
              </w:rPr>
              <w:t xml:space="preserve">Раздел 4. </w:t>
            </w:r>
            <w:r w:rsidRPr="00AD61D7">
              <w:rPr>
                <w:rFonts w:ascii="Times New Roman" w:hAnsi="Times New Roman" w:cs="Times New Roman"/>
                <w:bCs/>
                <w:sz w:val="24"/>
                <w:szCs w:val="24"/>
              </w:rPr>
              <w:t>Музеи русского костюма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26" w14:textId="71E59229" w:rsidR="00B44158" w:rsidRPr="00D472D3" w:rsidRDefault="00B44158" w:rsidP="00B52092">
            <w:pPr>
              <w:pStyle w:val="1"/>
              <w:jc w:val="both"/>
              <w:rPr>
                <w:sz w:val="24"/>
                <w:szCs w:val="24"/>
              </w:rPr>
            </w:pPr>
            <w:r w:rsidRPr="002B1EE3">
              <w:rPr>
                <w:sz w:val="24"/>
                <w:szCs w:val="24"/>
              </w:rPr>
              <w:t>ПК – 9</w:t>
            </w:r>
            <w:r>
              <w:rPr>
                <w:sz w:val="24"/>
                <w:szCs w:val="24"/>
              </w:rPr>
              <w:t xml:space="preserve">; ПК – 12: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27" w14:textId="77777777" w:rsidR="00B44158" w:rsidRPr="00AD61D7" w:rsidRDefault="00B44158" w:rsidP="007F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Аннотирование, собеседование на семинаре, вопросы к зачету.</w:t>
            </w:r>
          </w:p>
        </w:tc>
      </w:tr>
      <w:tr w:rsidR="00B44158" w:rsidRPr="00D472D3" w14:paraId="69A5642E" w14:textId="77777777" w:rsidTr="007F460A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29" w14:textId="77777777" w:rsidR="00B44158" w:rsidRDefault="00B44158" w:rsidP="007F460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2A" w14:textId="77777777" w:rsidR="00B44158" w:rsidRPr="00AD61D7" w:rsidRDefault="00B44158" w:rsidP="007F46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1D7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Pr="00AD61D7">
              <w:rPr>
                <w:rFonts w:ascii="Times New Roman" w:eastAsia="Helvetica-Bold;Arial Unicode MS" w:hAnsi="Times New Roman" w:cs="Times New Roman"/>
                <w:bCs/>
                <w:sz w:val="24"/>
                <w:szCs w:val="24"/>
              </w:rPr>
              <w:t>Культурно-просветительская и культурно-образовательная деятельность музеев.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2B" w14:textId="0F2525CF" w:rsidR="00B44158" w:rsidRPr="00583810" w:rsidRDefault="00B44158" w:rsidP="00B52092">
            <w:pPr>
              <w:pStyle w:val="1"/>
              <w:jc w:val="both"/>
              <w:rPr>
                <w:sz w:val="24"/>
                <w:szCs w:val="24"/>
              </w:rPr>
            </w:pPr>
            <w:r w:rsidRPr="002B1EE3">
              <w:rPr>
                <w:sz w:val="24"/>
                <w:szCs w:val="24"/>
              </w:rPr>
              <w:t>ПК – 9</w:t>
            </w:r>
            <w:r>
              <w:rPr>
                <w:sz w:val="24"/>
                <w:szCs w:val="24"/>
              </w:rPr>
              <w:t xml:space="preserve">; ПК – 12: 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42C" w14:textId="77777777" w:rsidR="00B44158" w:rsidRDefault="00B44158" w:rsidP="007F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Аннотирование, собеседование на семинаре, вопросы к зачету,</w:t>
            </w:r>
          </w:p>
          <w:p w14:paraId="69A5642D" w14:textId="77777777" w:rsidR="00B44158" w:rsidRDefault="00B44158" w:rsidP="007F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</w:tr>
    </w:tbl>
    <w:p w14:paraId="69A5642F" w14:textId="77777777" w:rsidR="00B44158" w:rsidRDefault="00B44158" w:rsidP="00B4415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15C05D7" w14:textId="77777777" w:rsidR="00F84D9E" w:rsidRPr="00F84D9E" w:rsidRDefault="00F84D9E" w:rsidP="00F84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84D9E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2. Типовые и </w:t>
      </w:r>
      <w:proofErr w:type="gramStart"/>
      <w:r w:rsidRPr="00F84D9E">
        <w:rPr>
          <w:rFonts w:ascii="Times New Roman" w:eastAsia="Times New Roman" w:hAnsi="Times New Roman" w:cs="Times New Roman"/>
          <w:b/>
          <w:sz w:val="28"/>
          <w:szCs w:val="28"/>
        </w:rPr>
        <w:t>оригинальные контрольные задания</w:t>
      </w:r>
      <w:proofErr w:type="gramEnd"/>
      <w:r w:rsidRPr="00F84D9E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7258FE37" w14:textId="77777777" w:rsidR="00F84D9E" w:rsidRPr="00F84D9E" w:rsidRDefault="00F84D9E" w:rsidP="00F84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DAD708" w14:textId="77777777" w:rsidR="00F84D9E" w:rsidRPr="00F84D9E" w:rsidRDefault="00F84D9E" w:rsidP="00F84D9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4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Задания репродуктивного уровня</w:t>
      </w:r>
      <w:r w:rsidRPr="00F84D9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84D9E">
        <w:rPr>
          <w:rFonts w:ascii="Times New Roman" w:eastAsia="Times New Roman" w:hAnsi="Times New Roman" w:cs="Times New Roman"/>
          <w:i/>
          <w:sz w:val="28"/>
          <w:szCs w:val="28"/>
        </w:rPr>
        <w:t>(обучающиеся демонстрируют способность воспроизводить изученный материал)</w:t>
      </w:r>
    </w:p>
    <w:p w14:paraId="07780DE6" w14:textId="77777777" w:rsidR="00F84D9E" w:rsidRPr="00F84D9E" w:rsidRDefault="00F84D9E" w:rsidP="00F84D9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3B9E8AE" w14:textId="77777777" w:rsidR="00F84D9E" w:rsidRPr="00F84D9E" w:rsidRDefault="00F84D9E" w:rsidP="00F84D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84D9E">
        <w:rPr>
          <w:rFonts w:ascii="Times New Roman" w:eastAsia="Times New Roman" w:hAnsi="Times New Roman" w:cs="Times New Roman"/>
          <w:sz w:val="28"/>
          <w:szCs w:val="28"/>
        </w:rPr>
        <w:t>2.1.1.</w:t>
      </w:r>
      <w:r w:rsidRPr="00F84D9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F84D9E">
        <w:rPr>
          <w:rFonts w:ascii="Times New Roman" w:eastAsia="Times New Roman" w:hAnsi="Times New Roman" w:cs="Times New Roman"/>
          <w:sz w:val="28"/>
          <w:szCs w:val="28"/>
        </w:rPr>
        <w:t>Фонд тестовых заданий по дисциплине, разработанный и утвержденный в соответствии с Положением «О формировании фонда тестовых заданий по дисциплине»</w:t>
      </w:r>
      <w:r w:rsidRPr="00F84D9E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2E201090" w14:textId="77777777" w:rsidR="00F84D9E" w:rsidRPr="00F84D9E" w:rsidRDefault="00F84D9E" w:rsidP="00F84D9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1F282461" w14:textId="77777777" w:rsidR="00F84D9E" w:rsidRPr="00F84D9E" w:rsidRDefault="00F84D9E" w:rsidP="00F84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4D9E">
        <w:rPr>
          <w:rFonts w:ascii="Times New Roman" w:eastAsia="Times New Roman" w:hAnsi="Times New Roman" w:cs="Times New Roman"/>
          <w:sz w:val="28"/>
          <w:szCs w:val="28"/>
        </w:rPr>
        <w:t>2.1.2. Вопросы для опроса:</w:t>
      </w:r>
    </w:p>
    <w:p w14:paraId="74E132D9" w14:textId="77777777" w:rsidR="007F460A" w:rsidRPr="007F460A" w:rsidRDefault="007F460A" w:rsidP="007F460A">
      <w:pPr>
        <w:rPr>
          <w:rFonts w:ascii="Times New Roman" w:hAnsi="Times New Roman" w:cs="Times New Roman"/>
          <w:b/>
          <w:sz w:val="28"/>
          <w:szCs w:val="28"/>
        </w:rPr>
      </w:pPr>
      <w:r w:rsidRPr="007F460A">
        <w:rPr>
          <w:rFonts w:ascii="Times New Roman" w:hAnsi="Times New Roman" w:cs="Times New Roman"/>
          <w:b/>
          <w:sz w:val="28"/>
          <w:szCs w:val="28"/>
        </w:rPr>
        <w:t>Тест №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5"/>
        <w:gridCol w:w="2329"/>
        <w:gridCol w:w="2937"/>
        <w:gridCol w:w="3254"/>
      </w:tblGrid>
      <w:tr w:rsidR="007F460A" w:rsidRPr="007F460A" w14:paraId="7682814A" w14:textId="77777777" w:rsidTr="007F460A">
        <w:tc>
          <w:tcPr>
            <w:tcW w:w="825" w:type="dxa"/>
          </w:tcPr>
          <w:p w14:paraId="7E68A404" w14:textId="77777777" w:rsidR="007F460A" w:rsidRPr="007F460A" w:rsidRDefault="007F460A" w:rsidP="007F46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№ п</w:t>
            </w:r>
            <w:r w:rsidRPr="007F460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2329" w:type="dxa"/>
          </w:tcPr>
          <w:p w14:paraId="0F6930F5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Компетенция</w:t>
            </w:r>
          </w:p>
          <w:p w14:paraId="5187D21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(часть компетенции)</w:t>
            </w:r>
          </w:p>
        </w:tc>
        <w:tc>
          <w:tcPr>
            <w:tcW w:w="2937" w:type="dxa"/>
          </w:tcPr>
          <w:p w14:paraId="629380D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3254" w:type="dxa"/>
          </w:tcPr>
          <w:p w14:paraId="4FC292B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Варианты ответов</w:t>
            </w:r>
          </w:p>
        </w:tc>
      </w:tr>
      <w:tr w:rsidR="007F460A" w:rsidRPr="007F460A" w14:paraId="30711CD4" w14:textId="77777777" w:rsidTr="007F460A">
        <w:tc>
          <w:tcPr>
            <w:tcW w:w="825" w:type="dxa"/>
          </w:tcPr>
          <w:p w14:paraId="07A6F0CB" w14:textId="77777777" w:rsidR="007F460A" w:rsidRPr="007F460A" w:rsidRDefault="007F460A" w:rsidP="007F46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0" w:type="dxa"/>
            <w:gridSpan w:val="3"/>
          </w:tcPr>
          <w:p w14:paraId="2A70476E" w14:textId="77777777" w:rsidR="007F460A" w:rsidRPr="007F460A" w:rsidRDefault="007F460A" w:rsidP="007F460A">
            <w:pPr>
              <w:ind w:left="100" w:right="280" w:firstLine="380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i/>
                <w:iCs/>
                <w:spacing w:val="3"/>
                <w:sz w:val="20"/>
                <w:szCs w:val="20"/>
              </w:rPr>
              <w:t>Внимательно прочтите задания и все варианты ответов на предлагаемые задания. При выполнении задания обведите кружком букву или буквы, рядом с которыми сформулированы ответы, являющиеся, по вашему мнению, правильными</w:t>
            </w:r>
          </w:p>
        </w:tc>
      </w:tr>
      <w:tr w:rsidR="007F460A" w:rsidRPr="007F460A" w14:paraId="3BE2BBBA" w14:textId="77777777" w:rsidTr="007F460A">
        <w:tc>
          <w:tcPr>
            <w:tcW w:w="825" w:type="dxa"/>
          </w:tcPr>
          <w:p w14:paraId="7E6BD0FF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BAA1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 xml:space="preserve">ПК-9 умением анализировать и обобщать опыт сохранения и развития 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202D6CDC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09B5FA82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К основным свойствам музейного предмета не относится</w:t>
            </w:r>
          </w:p>
        </w:tc>
        <w:tc>
          <w:tcPr>
            <w:tcW w:w="3254" w:type="dxa"/>
          </w:tcPr>
          <w:p w14:paraId="255804C0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аттрактивность</w:t>
            </w:r>
            <w:proofErr w:type="spellEnd"/>
          </w:p>
          <w:p w14:paraId="3CBB0414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информативность</w:t>
            </w:r>
          </w:p>
          <w:p w14:paraId="6D98544C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экспрессивность</w:t>
            </w:r>
          </w:p>
          <w:p w14:paraId="07E6CA12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древность</w:t>
            </w:r>
          </w:p>
        </w:tc>
      </w:tr>
      <w:tr w:rsidR="007F460A" w:rsidRPr="007F460A" w14:paraId="073FCA8E" w14:textId="77777777" w:rsidTr="007F460A">
        <w:tc>
          <w:tcPr>
            <w:tcW w:w="825" w:type="dxa"/>
          </w:tcPr>
          <w:p w14:paraId="0448A85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EB5F1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1C46E26D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66693D72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Художественные музеи делятся на</w:t>
            </w:r>
          </w:p>
        </w:tc>
        <w:tc>
          <w:tcPr>
            <w:tcW w:w="3254" w:type="dxa"/>
          </w:tcPr>
          <w:p w14:paraId="6E67340D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музеи изобразительного искусства</w:t>
            </w:r>
          </w:p>
          <w:p w14:paraId="0844B74F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музеи народного искусства</w:t>
            </w:r>
          </w:p>
          <w:p w14:paraId="4F390A6B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декоративно-прикладного искусства</w:t>
            </w:r>
          </w:p>
          <w:p w14:paraId="5A5197F7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все ответы верны</w:t>
            </w:r>
          </w:p>
        </w:tc>
      </w:tr>
      <w:tr w:rsidR="00B52092" w:rsidRPr="007F460A" w14:paraId="600F19D7" w14:textId="77777777" w:rsidTr="007F460A">
        <w:tc>
          <w:tcPr>
            <w:tcW w:w="825" w:type="dxa"/>
          </w:tcPr>
          <w:p w14:paraId="354A6BAC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29" w:type="dxa"/>
          </w:tcPr>
          <w:p w14:paraId="4C1E50C9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527F171D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70A6A474" w14:textId="77777777" w:rsidR="00B52092" w:rsidRPr="007F460A" w:rsidRDefault="00B52092" w:rsidP="00B52092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В декоре какого промысла присутствуют розаны и купавки?</w:t>
            </w:r>
          </w:p>
          <w:p w14:paraId="43FFDCB8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</w:tcPr>
          <w:p w14:paraId="49C34BF2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Городецкая роспись</w:t>
            </w:r>
          </w:p>
          <w:p w14:paraId="6445593B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Хохлома</w:t>
            </w:r>
          </w:p>
          <w:p w14:paraId="537D0FDD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Абрамцево-кудринская резьба</w:t>
            </w:r>
          </w:p>
          <w:p w14:paraId="7FD66C8B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Вологодское кружево</w:t>
            </w:r>
          </w:p>
        </w:tc>
      </w:tr>
      <w:tr w:rsidR="00B52092" w:rsidRPr="007F460A" w14:paraId="7253646C" w14:textId="77777777" w:rsidTr="007F460A">
        <w:tc>
          <w:tcPr>
            <w:tcW w:w="825" w:type="dxa"/>
          </w:tcPr>
          <w:p w14:paraId="3E5F24FF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FD2D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631B26F2" w14:textId="2026571F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23B209BA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Уникальным музейным предметом не является</w:t>
            </w:r>
          </w:p>
        </w:tc>
        <w:tc>
          <w:tcPr>
            <w:tcW w:w="3254" w:type="dxa"/>
          </w:tcPr>
          <w:p w14:paraId="002BE90F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типовой предмет</w:t>
            </w:r>
          </w:p>
          <w:p w14:paraId="2F9898AD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реликвии</w:t>
            </w:r>
          </w:p>
          <w:p w14:paraId="0C25EF7B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каменные орудия эпохи неолита</w:t>
            </w:r>
          </w:p>
          <w:p w14:paraId="26610040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высокохудожественные произведения изобразительного искусства</w:t>
            </w:r>
          </w:p>
        </w:tc>
      </w:tr>
      <w:tr w:rsidR="00B52092" w:rsidRPr="007F460A" w14:paraId="183D2C25" w14:textId="77777777" w:rsidTr="007F460A">
        <w:tc>
          <w:tcPr>
            <w:tcW w:w="825" w:type="dxa"/>
          </w:tcPr>
          <w:p w14:paraId="044086E3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E3B9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3A836B7C" w14:textId="591B729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5EBF56A7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К основным способам комплектования фондов музея не относится</w:t>
            </w:r>
          </w:p>
        </w:tc>
        <w:tc>
          <w:tcPr>
            <w:tcW w:w="3254" w:type="dxa"/>
          </w:tcPr>
          <w:p w14:paraId="6D6C2001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тематическое</w:t>
            </w:r>
          </w:p>
          <w:p w14:paraId="6814B04F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индивидуальное</w:t>
            </w:r>
          </w:p>
          <w:p w14:paraId="7CBCC0E7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систематическое</w:t>
            </w:r>
          </w:p>
          <w:p w14:paraId="704167EF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комплексное</w:t>
            </w:r>
          </w:p>
        </w:tc>
      </w:tr>
      <w:tr w:rsidR="00B52092" w:rsidRPr="007F460A" w14:paraId="64B9BD48" w14:textId="77777777" w:rsidTr="007F460A">
        <w:tc>
          <w:tcPr>
            <w:tcW w:w="825" w:type="dxa"/>
          </w:tcPr>
          <w:p w14:paraId="7DD345B4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29" w:type="dxa"/>
          </w:tcPr>
          <w:p w14:paraId="024917EE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2D26086C" w14:textId="32DA7862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271DDECB" w14:textId="77777777" w:rsidR="00B52092" w:rsidRPr="007F460A" w:rsidRDefault="00B52092" w:rsidP="00B52092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Завершающий приём в городецкой росписи, который выполняется белой и чёрной красками:</w:t>
            </w:r>
          </w:p>
          <w:p w14:paraId="3FF8D721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</w:tcPr>
          <w:p w14:paraId="4861EE78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купавка</w:t>
            </w:r>
          </w:p>
          <w:p w14:paraId="7006577E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замалёвок</w:t>
            </w:r>
            <w:proofErr w:type="spellEnd"/>
          </w:p>
          <w:p w14:paraId="3E577E2D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букет</w:t>
            </w:r>
          </w:p>
          <w:p w14:paraId="3D905280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оживка</w:t>
            </w:r>
          </w:p>
        </w:tc>
      </w:tr>
      <w:tr w:rsidR="00B52092" w:rsidRPr="007F460A" w14:paraId="69EEA1D6" w14:textId="77777777" w:rsidTr="007F460A">
        <w:tc>
          <w:tcPr>
            <w:tcW w:w="825" w:type="dxa"/>
          </w:tcPr>
          <w:p w14:paraId="449F699E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29" w:type="dxa"/>
          </w:tcPr>
          <w:p w14:paraId="1250B37D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32A3B2E8" w14:textId="4927AE26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4D134652" w14:textId="77777777" w:rsidR="00B52092" w:rsidRPr="007F460A" w:rsidRDefault="00B52092" w:rsidP="00B52092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Основные формы комплектования музейных предметов это</w:t>
            </w:r>
          </w:p>
        </w:tc>
        <w:tc>
          <w:tcPr>
            <w:tcW w:w="3254" w:type="dxa"/>
          </w:tcPr>
          <w:p w14:paraId="777DA209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закупки коллекций</w:t>
            </w:r>
          </w:p>
          <w:p w14:paraId="29BE22D7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дар</w:t>
            </w:r>
          </w:p>
          <w:p w14:paraId="7E4B5769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целевые заказы</w:t>
            </w:r>
          </w:p>
          <w:p w14:paraId="2B655806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все ответы верны</w:t>
            </w:r>
          </w:p>
        </w:tc>
      </w:tr>
      <w:tr w:rsidR="00B52092" w:rsidRPr="007F460A" w14:paraId="49855424" w14:textId="77777777" w:rsidTr="007F460A">
        <w:tc>
          <w:tcPr>
            <w:tcW w:w="825" w:type="dxa"/>
          </w:tcPr>
          <w:p w14:paraId="02C38FC6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29" w:type="dxa"/>
          </w:tcPr>
          <w:p w14:paraId="22C4B363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236F4A2A" w14:textId="3D02780F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7F7CFFAD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К основным подходам теоретического обоснования предмета музееведения относятся</w:t>
            </w:r>
          </w:p>
        </w:tc>
        <w:tc>
          <w:tcPr>
            <w:tcW w:w="3254" w:type="dxa"/>
          </w:tcPr>
          <w:p w14:paraId="79699F8F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институциональный</w:t>
            </w:r>
          </w:p>
          <w:p w14:paraId="641B19C6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предметный</w:t>
            </w:r>
          </w:p>
          <w:p w14:paraId="7EB89F43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комплексный</w:t>
            </w:r>
          </w:p>
          <w:p w14:paraId="0BC2C17B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все ответы верны</w:t>
            </w:r>
          </w:p>
        </w:tc>
      </w:tr>
      <w:tr w:rsidR="00B52092" w:rsidRPr="007F460A" w14:paraId="273A002E" w14:textId="77777777" w:rsidTr="007F460A">
        <w:tc>
          <w:tcPr>
            <w:tcW w:w="825" w:type="dxa"/>
          </w:tcPr>
          <w:p w14:paraId="1AF9B55C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CCFF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78AF3A73" w14:textId="236829C9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7562382C" w14:textId="77777777" w:rsidR="00B52092" w:rsidRPr="007F460A" w:rsidRDefault="00B52092" w:rsidP="00B52092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Что такое Декоративно-прикладное искусство?</w:t>
            </w:r>
          </w:p>
          <w:p w14:paraId="5411ED7D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</w:tcPr>
          <w:p w14:paraId="4ED0B7D7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это создание художественных изделий, имеющих практическое значение в быту</w:t>
            </w:r>
          </w:p>
          <w:p w14:paraId="38298E5E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заводские изделия</w:t>
            </w:r>
          </w:p>
          <w:p w14:paraId="2D478F21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изделия из соломки</w:t>
            </w:r>
          </w:p>
          <w:p w14:paraId="2D4ABCCE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изделия на продажу</w:t>
            </w:r>
          </w:p>
        </w:tc>
      </w:tr>
      <w:tr w:rsidR="00B52092" w:rsidRPr="007F460A" w14:paraId="39DFEBA2" w14:textId="77777777" w:rsidTr="007F460A">
        <w:tc>
          <w:tcPr>
            <w:tcW w:w="825" w:type="dxa"/>
          </w:tcPr>
          <w:p w14:paraId="7725BA47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1949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7D682043" w14:textId="22204FB2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1EAAAEE4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Понятие «музей» ввели в культурный обиход</w:t>
            </w:r>
          </w:p>
        </w:tc>
        <w:tc>
          <w:tcPr>
            <w:tcW w:w="3254" w:type="dxa"/>
          </w:tcPr>
          <w:p w14:paraId="150420BF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древние римляне</w:t>
            </w:r>
          </w:p>
          <w:p w14:paraId="5A68F08A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египтяне</w:t>
            </w:r>
          </w:p>
          <w:p w14:paraId="06E0BDF8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древние греки</w:t>
            </w:r>
          </w:p>
          <w:p w14:paraId="76E492C8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ассирийцы</w:t>
            </w:r>
          </w:p>
        </w:tc>
      </w:tr>
      <w:tr w:rsidR="00B52092" w:rsidRPr="007F460A" w14:paraId="43639861" w14:textId="77777777" w:rsidTr="007F460A">
        <w:tc>
          <w:tcPr>
            <w:tcW w:w="825" w:type="dxa"/>
          </w:tcPr>
          <w:p w14:paraId="5E5F6BC2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29" w:type="dxa"/>
          </w:tcPr>
          <w:p w14:paraId="007D132E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0DB5DD60" w14:textId="683CD325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14FA74EF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Подробное описание внешнего вида предмета</w:t>
            </w:r>
          </w:p>
        </w:tc>
        <w:tc>
          <w:tcPr>
            <w:tcW w:w="3254" w:type="dxa"/>
          </w:tcPr>
          <w:p w14:paraId="6764AC1F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интерпретации</w:t>
            </w:r>
          </w:p>
          <w:p w14:paraId="1C2BFD0D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систематизации</w:t>
            </w:r>
          </w:p>
          <w:p w14:paraId="5E97A2C1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атрибуции</w:t>
            </w:r>
          </w:p>
          <w:p w14:paraId="7A4BA771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классификации</w:t>
            </w:r>
          </w:p>
        </w:tc>
      </w:tr>
      <w:tr w:rsidR="00B52092" w:rsidRPr="007F460A" w14:paraId="0E7B8835" w14:textId="77777777" w:rsidTr="007F460A">
        <w:tc>
          <w:tcPr>
            <w:tcW w:w="825" w:type="dxa"/>
          </w:tcPr>
          <w:p w14:paraId="5ED9A4AB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329" w:type="dxa"/>
          </w:tcPr>
          <w:p w14:paraId="477CB883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5E8F0F62" w14:textId="33EA8853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314E0595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Перечислите основные социальные функции музея</w:t>
            </w:r>
          </w:p>
        </w:tc>
        <w:tc>
          <w:tcPr>
            <w:tcW w:w="3254" w:type="dxa"/>
          </w:tcPr>
          <w:p w14:paraId="1938FCF3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документирования</w:t>
            </w:r>
          </w:p>
          <w:p w14:paraId="3A4CA542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организации свободного времени</w:t>
            </w:r>
          </w:p>
          <w:p w14:paraId="296CAA8C" w14:textId="77777777" w:rsidR="00B52092" w:rsidRPr="007F460A" w:rsidRDefault="00B52092" w:rsidP="00B52092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образования и воспитания</w:t>
            </w:r>
          </w:p>
          <w:p w14:paraId="48D780F8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все ответы верны</w:t>
            </w:r>
          </w:p>
        </w:tc>
      </w:tr>
      <w:tr w:rsidR="00B52092" w:rsidRPr="007F460A" w14:paraId="59CBE991" w14:textId="77777777" w:rsidTr="007F460A">
        <w:tc>
          <w:tcPr>
            <w:tcW w:w="825" w:type="dxa"/>
          </w:tcPr>
          <w:p w14:paraId="34251220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329" w:type="dxa"/>
          </w:tcPr>
          <w:p w14:paraId="4294CFCB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0D352A4C" w14:textId="16BF43B2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4BA462D3" w14:textId="77777777" w:rsidR="00B52092" w:rsidRPr="007F460A" w:rsidRDefault="00B52092" w:rsidP="00B52092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В каком селе была основана первая в России фабрика по производству изделий из папье-маше с лаковой росписью?</w:t>
            </w:r>
          </w:p>
          <w:p w14:paraId="7C7021D9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4" w:type="dxa"/>
          </w:tcPr>
          <w:p w14:paraId="74CF82EE" w14:textId="77777777" w:rsidR="00B52092" w:rsidRPr="007F460A" w:rsidRDefault="00B52092" w:rsidP="00B52092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 Филимоново</w:t>
            </w:r>
          </w:p>
          <w:p w14:paraId="57DEE377" w14:textId="77777777" w:rsidR="00B52092" w:rsidRPr="007F460A" w:rsidRDefault="00B52092" w:rsidP="00B52092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 xml:space="preserve">б) Мстёра </w:t>
            </w:r>
          </w:p>
          <w:p w14:paraId="1CC92194" w14:textId="77777777" w:rsidR="00B52092" w:rsidRPr="007F460A" w:rsidRDefault="00B52092" w:rsidP="00B52092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Данилково</w:t>
            </w:r>
            <w:proofErr w:type="spellEnd"/>
          </w:p>
          <w:p w14:paraId="6B19D9F8" w14:textId="77777777" w:rsidR="00B52092" w:rsidRPr="007F460A" w:rsidRDefault="00B52092" w:rsidP="00B52092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 xml:space="preserve">г)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Жостово</w:t>
            </w:r>
            <w:proofErr w:type="spellEnd"/>
          </w:p>
        </w:tc>
      </w:tr>
      <w:tr w:rsidR="00B52092" w:rsidRPr="007F460A" w14:paraId="4558A3B2" w14:textId="77777777" w:rsidTr="007F460A">
        <w:tc>
          <w:tcPr>
            <w:tcW w:w="825" w:type="dxa"/>
          </w:tcPr>
          <w:p w14:paraId="7ECC3DDB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49A3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7C6E071F" w14:textId="16E2680C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2414272D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Какой древний промысел стоял в основе формирования промысла лаковой миниатюры в Палехе?</w:t>
            </w:r>
          </w:p>
          <w:p w14:paraId="342FA704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</w:tcPr>
          <w:p w14:paraId="23270ABD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Иконопись</w:t>
            </w:r>
          </w:p>
          <w:p w14:paraId="2BD3B6AC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Лубок </w:t>
            </w:r>
          </w:p>
          <w:p w14:paraId="7413BF4B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Роспись по керамике</w:t>
            </w:r>
          </w:p>
          <w:p w14:paraId="349EA625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Роспись подносов</w:t>
            </w:r>
          </w:p>
        </w:tc>
      </w:tr>
      <w:tr w:rsidR="00B52092" w:rsidRPr="007F460A" w14:paraId="6B119167" w14:textId="77777777" w:rsidTr="007F460A">
        <w:tc>
          <w:tcPr>
            <w:tcW w:w="825" w:type="dxa"/>
          </w:tcPr>
          <w:p w14:paraId="748CBDBA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8B90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56576F25" w14:textId="18EAEC51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734FD1E7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Понятие музейной коммуникации ввел в научный оборот</w:t>
            </w:r>
          </w:p>
        </w:tc>
        <w:tc>
          <w:tcPr>
            <w:tcW w:w="3254" w:type="dxa"/>
          </w:tcPr>
          <w:p w14:paraId="58348799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Д.Ф. Камерон</w:t>
            </w:r>
          </w:p>
          <w:p w14:paraId="7242DC02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Д. Портер</w:t>
            </w:r>
          </w:p>
          <w:p w14:paraId="09FF3A5B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 xml:space="preserve">Р.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Стронг</w:t>
            </w:r>
            <w:proofErr w:type="spellEnd"/>
          </w:p>
          <w:p w14:paraId="1F6E71D4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 xml:space="preserve">М.Б.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Гнедовский</w:t>
            </w:r>
            <w:proofErr w:type="spellEnd"/>
          </w:p>
        </w:tc>
      </w:tr>
      <w:tr w:rsidR="00B52092" w:rsidRPr="007F460A" w14:paraId="2E9AD34B" w14:textId="77777777" w:rsidTr="007F460A">
        <w:tc>
          <w:tcPr>
            <w:tcW w:w="825" w:type="dxa"/>
          </w:tcPr>
          <w:p w14:paraId="1C040FE3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329" w:type="dxa"/>
          </w:tcPr>
          <w:p w14:paraId="368EC644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1911F72D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61442A20" w14:textId="77777777" w:rsidR="00B52092" w:rsidRPr="007F460A" w:rsidRDefault="00B52092" w:rsidP="00B52092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Перечислите типы музеев, делящихся по принципу общественного назначения</w:t>
            </w:r>
          </w:p>
        </w:tc>
        <w:tc>
          <w:tcPr>
            <w:tcW w:w="3254" w:type="dxa"/>
          </w:tcPr>
          <w:p w14:paraId="0F10F0FC" w14:textId="77777777" w:rsidR="00B52092" w:rsidRPr="007F460A" w:rsidRDefault="00B52092" w:rsidP="00B52092">
            <w:pPr>
              <w:numPr>
                <w:ilvl w:val="0"/>
                <w:numId w:val="12"/>
              </w:numPr>
              <w:spacing w:before="100" w:beforeAutospacing="1" w:after="200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научно-исследовательские</w:t>
            </w:r>
          </w:p>
          <w:p w14:paraId="17F9A17B" w14:textId="77777777" w:rsidR="00B52092" w:rsidRPr="007F460A" w:rsidRDefault="00B52092" w:rsidP="00B52092">
            <w:pPr>
              <w:numPr>
                <w:ilvl w:val="0"/>
                <w:numId w:val="12"/>
              </w:numPr>
              <w:spacing w:before="100" w:beforeAutospacing="1" w:after="200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научно-просветительские</w:t>
            </w:r>
          </w:p>
          <w:p w14:paraId="5EB4AC6C" w14:textId="77777777" w:rsidR="00B52092" w:rsidRPr="007F460A" w:rsidRDefault="00B52092" w:rsidP="00B52092">
            <w:pPr>
              <w:numPr>
                <w:ilvl w:val="0"/>
                <w:numId w:val="12"/>
              </w:numPr>
              <w:spacing w:before="100" w:beforeAutospacing="1" w:after="200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учебные</w:t>
            </w:r>
          </w:p>
          <w:p w14:paraId="544782AD" w14:textId="77777777" w:rsidR="00B52092" w:rsidRPr="007F460A" w:rsidRDefault="00B52092" w:rsidP="00B52092">
            <w:pPr>
              <w:numPr>
                <w:ilvl w:val="0"/>
                <w:numId w:val="12"/>
              </w:numPr>
              <w:spacing w:before="100" w:beforeAutospacing="1" w:after="200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 ответы верны</w:t>
            </w:r>
          </w:p>
          <w:p w14:paraId="566CFFB6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60A" w:rsidRPr="007F460A" w14:paraId="01E41DF3" w14:textId="77777777" w:rsidTr="007F460A">
        <w:tc>
          <w:tcPr>
            <w:tcW w:w="825" w:type="dxa"/>
          </w:tcPr>
          <w:p w14:paraId="04A8A67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329" w:type="dxa"/>
          </w:tcPr>
          <w:p w14:paraId="5507AC67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226DBE97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67357228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каком поселке, входящем в перечень исторических городов России, расписывают лаковую миниатюру на папье-маше?</w:t>
            </w:r>
          </w:p>
        </w:tc>
        <w:tc>
          <w:tcPr>
            <w:tcW w:w="3254" w:type="dxa"/>
          </w:tcPr>
          <w:p w14:paraId="0869576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Мстёра</w:t>
            </w:r>
          </w:p>
          <w:p w14:paraId="4C4BC3D8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Вятка</w:t>
            </w:r>
          </w:p>
          <w:p w14:paraId="11A507B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Палащелье</w:t>
            </w:r>
            <w:proofErr w:type="spellEnd"/>
          </w:p>
          <w:p w14:paraId="0326C870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 Хохлома</w:t>
            </w:r>
          </w:p>
        </w:tc>
      </w:tr>
      <w:tr w:rsidR="00B52092" w:rsidRPr="007F460A" w14:paraId="5422687B" w14:textId="77777777" w:rsidTr="007F460A">
        <w:tc>
          <w:tcPr>
            <w:tcW w:w="825" w:type="dxa"/>
          </w:tcPr>
          <w:p w14:paraId="275D9BAB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329" w:type="dxa"/>
          </w:tcPr>
          <w:p w14:paraId="52E5EFDA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4D29B5EC" w14:textId="4B4FE3E0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543509E2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каком населенном пункте России нет центра кружевоплетения на коклюшках?</w:t>
            </w:r>
          </w:p>
        </w:tc>
        <w:tc>
          <w:tcPr>
            <w:tcW w:w="3254" w:type="dxa"/>
          </w:tcPr>
          <w:p w14:paraId="11C8F334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Елец</w:t>
            </w:r>
          </w:p>
          <w:p w14:paraId="6526CC08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Вологда</w:t>
            </w:r>
          </w:p>
          <w:p w14:paraId="1C6E4D50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Белёв</w:t>
            </w:r>
            <w:proofErr w:type="spellEnd"/>
          </w:p>
          <w:p w14:paraId="4E98B9F2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Федоскино</w:t>
            </w:r>
          </w:p>
        </w:tc>
      </w:tr>
      <w:tr w:rsidR="007F460A" w:rsidRPr="007F460A" w14:paraId="5B11B686" w14:textId="77777777" w:rsidTr="007F460A">
        <w:tc>
          <w:tcPr>
            <w:tcW w:w="825" w:type="dxa"/>
          </w:tcPr>
          <w:p w14:paraId="470F224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329" w:type="dxa"/>
          </w:tcPr>
          <w:p w14:paraId="2AA2F7B4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49057C2C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72797E45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Совокупность музеев, существующих на одной территории это</w:t>
            </w:r>
          </w:p>
        </w:tc>
        <w:tc>
          <w:tcPr>
            <w:tcW w:w="3254" w:type="dxa"/>
          </w:tcPr>
          <w:p w14:paraId="39EE188D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музейная сеть</w:t>
            </w:r>
          </w:p>
          <w:p w14:paraId="7E3099E2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профиль музея</w:t>
            </w:r>
          </w:p>
          <w:p w14:paraId="298C69F1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музеи одной специализации</w:t>
            </w:r>
          </w:p>
          <w:p w14:paraId="0AC8F954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музеи коллекционного типа</w:t>
            </w:r>
          </w:p>
        </w:tc>
      </w:tr>
      <w:tr w:rsidR="00B52092" w:rsidRPr="007F460A" w14:paraId="14A6C304" w14:textId="77777777" w:rsidTr="007F460A">
        <w:tc>
          <w:tcPr>
            <w:tcW w:w="825" w:type="dxa"/>
          </w:tcPr>
          <w:p w14:paraId="5194168F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329" w:type="dxa"/>
          </w:tcPr>
          <w:p w14:paraId="62A950E4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39324AA9" w14:textId="260681AB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5966FFA6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 какому принципу группируются предметы в коллекции</w:t>
            </w:r>
          </w:p>
        </w:tc>
        <w:tc>
          <w:tcPr>
            <w:tcW w:w="3254" w:type="dxa"/>
          </w:tcPr>
          <w:p w14:paraId="5F6A5D5E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по типам источников</w:t>
            </w:r>
          </w:p>
          <w:p w14:paraId="0E8CC5BB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по происхождениям</w:t>
            </w:r>
          </w:p>
          <w:p w14:paraId="498A3D99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по содержаниям</w:t>
            </w:r>
          </w:p>
          <w:p w14:paraId="5769E5EE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все ответы верны</w:t>
            </w:r>
          </w:p>
        </w:tc>
      </w:tr>
      <w:tr w:rsidR="00B52092" w:rsidRPr="007F460A" w14:paraId="4A58BE46" w14:textId="77777777" w:rsidTr="007F460A">
        <w:tc>
          <w:tcPr>
            <w:tcW w:w="825" w:type="dxa"/>
          </w:tcPr>
          <w:p w14:paraId="5C9424FA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57140949"/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329" w:type="dxa"/>
          </w:tcPr>
          <w:p w14:paraId="14911784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61174335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547A4216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Как называется коллекция если образующие ее разнотипные предметы, связанные с определенным лицом или историческим событием</w:t>
            </w:r>
          </w:p>
        </w:tc>
        <w:tc>
          <w:tcPr>
            <w:tcW w:w="3254" w:type="dxa"/>
          </w:tcPr>
          <w:p w14:paraId="71462D2A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личная коллекция</w:t>
            </w:r>
          </w:p>
          <w:p w14:paraId="2C3FA908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тематическая</w:t>
            </w:r>
          </w:p>
          <w:p w14:paraId="21446CA7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мемориальная</w:t>
            </w:r>
          </w:p>
          <w:p w14:paraId="590906DA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систематическая</w:t>
            </w:r>
          </w:p>
        </w:tc>
      </w:tr>
      <w:bookmarkEnd w:id="0"/>
      <w:tr w:rsidR="007F460A" w:rsidRPr="007F460A" w14:paraId="7C7BB6B0" w14:textId="77777777" w:rsidTr="007F460A">
        <w:tc>
          <w:tcPr>
            <w:tcW w:w="825" w:type="dxa"/>
          </w:tcPr>
          <w:p w14:paraId="49885E8B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329" w:type="dxa"/>
          </w:tcPr>
          <w:p w14:paraId="0F9FCF8B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00E9C132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22A54966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Коллекция, созданная частным лицом и поступившая на хранение в музей, именуется</w:t>
            </w:r>
          </w:p>
          <w:p w14:paraId="39FD844E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4" w:type="dxa"/>
          </w:tcPr>
          <w:p w14:paraId="4DC976C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музейная</w:t>
            </w:r>
          </w:p>
          <w:p w14:paraId="44DF32CC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тематическая</w:t>
            </w:r>
          </w:p>
          <w:p w14:paraId="41AC88E9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мемориальная</w:t>
            </w:r>
          </w:p>
          <w:p w14:paraId="130D3374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личная</w:t>
            </w:r>
          </w:p>
        </w:tc>
      </w:tr>
      <w:tr w:rsidR="00B52092" w:rsidRPr="007F460A" w14:paraId="2D4D75BF" w14:textId="77777777" w:rsidTr="007F460A">
        <w:tc>
          <w:tcPr>
            <w:tcW w:w="825" w:type="dxa"/>
          </w:tcPr>
          <w:p w14:paraId="311C7E11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329" w:type="dxa"/>
          </w:tcPr>
          <w:p w14:paraId="54B482D0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2D1D1D08" w14:textId="294199C2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50EF80FD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Выставки, которые создаются по результатам реставрационных работ по итогам комплектования фондов</w:t>
            </w:r>
          </w:p>
        </w:tc>
        <w:tc>
          <w:tcPr>
            <w:tcW w:w="3254" w:type="dxa"/>
          </w:tcPr>
          <w:p w14:paraId="0F3455E3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отчетные</w:t>
            </w:r>
          </w:p>
          <w:p w14:paraId="65CF8F1F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тематические</w:t>
            </w:r>
          </w:p>
          <w:p w14:paraId="66B2982A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фондовые</w:t>
            </w:r>
          </w:p>
          <w:p w14:paraId="6C845F6B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систематические</w:t>
            </w:r>
          </w:p>
        </w:tc>
      </w:tr>
      <w:tr w:rsidR="007F460A" w:rsidRPr="007F460A" w14:paraId="04053249" w14:textId="77777777" w:rsidTr="007F460A">
        <w:tc>
          <w:tcPr>
            <w:tcW w:w="825" w:type="dxa"/>
          </w:tcPr>
          <w:p w14:paraId="0FAAED3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329" w:type="dxa"/>
          </w:tcPr>
          <w:p w14:paraId="2B5A2B3F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3D39DD70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6FF0EB73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Коллекция, состоящая из предметов одного типа, сгруппированных по определенному признаку классификации называется</w:t>
            </w:r>
          </w:p>
        </w:tc>
        <w:tc>
          <w:tcPr>
            <w:tcW w:w="3254" w:type="dxa"/>
          </w:tcPr>
          <w:p w14:paraId="08858BD9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мемориальная</w:t>
            </w:r>
          </w:p>
          <w:p w14:paraId="0652BB0F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музейная</w:t>
            </w:r>
          </w:p>
          <w:p w14:paraId="2EDEDCE8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систематическая</w:t>
            </w:r>
          </w:p>
          <w:p w14:paraId="36CD7B6F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тематическая</w:t>
            </w:r>
          </w:p>
        </w:tc>
      </w:tr>
      <w:tr w:rsidR="007F460A" w:rsidRPr="007F460A" w14:paraId="73C9A0A1" w14:textId="77777777" w:rsidTr="007F460A">
        <w:tc>
          <w:tcPr>
            <w:tcW w:w="825" w:type="dxa"/>
          </w:tcPr>
          <w:p w14:paraId="5666CFA5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329" w:type="dxa"/>
          </w:tcPr>
          <w:p w14:paraId="4138BE77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ПК-3 Владение методами научного поиска, фиксации, систематизации и анализа фольклорных произведений и традиций</w:t>
            </w:r>
          </w:p>
        </w:tc>
        <w:tc>
          <w:tcPr>
            <w:tcW w:w="2937" w:type="dxa"/>
          </w:tcPr>
          <w:p w14:paraId="38EFA6AF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Какой элемент периодической системы </w:t>
            </w:r>
            <w:proofErr w:type="spellStart"/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Д.И.Менделеева</w:t>
            </w:r>
            <w:proofErr w:type="spellEnd"/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используется для росписи керамики Гжель?</w:t>
            </w:r>
          </w:p>
        </w:tc>
        <w:tc>
          <w:tcPr>
            <w:tcW w:w="3254" w:type="dxa"/>
          </w:tcPr>
          <w:p w14:paraId="5CDA5E0A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 вольфрам</w:t>
            </w:r>
          </w:p>
          <w:p w14:paraId="40569700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 кобальт</w:t>
            </w:r>
          </w:p>
          <w:p w14:paraId="54EBAE05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 теллур</w:t>
            </w:r>
          </w:p>
          <w:p w14:paraId="707FD98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 ванадий</w:t>
            </w:r>
          </w:p>
        </w:tc>
      </w:tr>
      <w:tr w:rsidR="00B52092" w:rsidRPr="007F460A" w14:paraId="20940277" w14:textId="77777777" w:rsidTr="007F460A">
        <w:tc>
          <w:tcPr>
            <w:tcW w:w="825" w:type="dxa"/>
          </w:tcPr>
          <w:p w14:paraId="19243980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329" w:type="dxa"/>
          </w:tcPr>
          <w:p w14:paraId="73397C3E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1DBEA477" w14:textId="757A631E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35B82F37" w14:textId="77777777" w:rsidR="00B52092" w:rsidRPr="007F460A" w:rsidRDefault="00B52092" w:rsidP="00B52092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Коллекция, сформированная из музейных предметов разных типов, которые в своей совокупности раскрывают определенную тему</w:t>
            </w:r>
          </w:p>
        </w:tc>
        <w:tc>
          <w:tcPr>
            <w:tcW w:w="3254" w:type="dxa"/>
          </w:tcPr>
          <w:p w14:paraId="75F81D7B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систематическая</w:t>
            </w:r>
          </w:p>
          <w:p w14:paraId="4A8FE2FB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личная</w:t>
            </w:r>
          </w:p>
          <w:p w14:paraId="0D039539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тематическая</w:t>
            </w:r>
          </w:p>
          <w:p w14:paraId="5D805D9C" w14:textId="77777777" w:rsidR="00B52092" w:rsidRPr="007F460A" w:rsidRDefault="00B52092" w:rsidP="00B52092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мемориальная</w:t>
            </w:r>
          </w:p>
        </w:tc>
      </w:tr>
      <w:tr w:rsidR="00B52092" w:rsidRPr="007F460A" w14:paraId="7CF67C5A" w14:textId="77777777" w:rsidTr="007F460A">
        <w:tc>
          <w:tcPr>
            <w:tcW w:w="825" w:type="dxa"/>
          </w:tcPr>
          <w:p w14:paraId="692F4C12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329" w:type="dxa"/>
          </w:tcPr>
          <w:p w14:paraId="6EDFA7ED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769C4251" w14:textId="44EA62DE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63A91A7B" w14:textId="77777777" w:rsidR="00B52092" w:rsidRPr="007F460A" w:rsidRDefault="00B52092" w:rsidP="00B52092">
            <w:pPr>
              <w:ind w:left="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>Какой из этих народных промыслов родом из Нижегородской области?</w:t>
            </w:r>
          </w:p>
        </w:tc>
        <w:tc>
          <w:tcPr>
            <w:tcW w:w="3254" w:type="dxa"/>
          </w:tcPr>
          <w:p w14:paraId="6969C0AA" w14:textId="77777777" w:rsidR="00B52092" w:rsidRPr="007F460A" w:rsidRDefault="00B52092" w:rsidP="00B5209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а) Гжель</w:t>
            </w:r>
          </w:p>
          <w:p w14:paraId="19112DC0" w14:textId="77777777" w:rsidR="00B52092" w:rsidRPr="007F460A" w:rsidRDefault="00B52092" w:rsidP="00B5209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б) Хохлома</w:t>
            </w:r>
          </w:p>
          <w:p w14:paraId="4314D91F" w14:textId="77777777" w:rsidR="00B52092" w:rsidRPr="007F460A" w:rsidRDefault="00B52092" w:rsidP="00B52092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в) </w:t>
            </w:r>
            <w:proofErr w:type="spellStart"/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Шемогодская</w:t>
            </w:r>
            <w:proofErr w:type="spellEnd"/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резьба</w:t>
            </w:r>
          </w:p>
          <w:p w14:paraId="11DA40D9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г) Палехская миниатюра</w:t>
            </w:r>
          </w:p>
        </w:tc>
      </w:tr>
      <w:tr w:rsidR="00B52092" w:rsidRPr="007F460A" w14:paraId="28B4A2BD" w14:textId="77777777" w:rsidTr="007F460A">
        <w:tc>
          <w:tcPr>
            <w:tcW w:w="825" w:type="dxa"/>
          </w:tcPr>
          <w:p w14:paraId="170D7964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329" w:type="dxa"/>
          </w:tcPr>
          <w:p w14:paraId="722A4641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64313817" w14:textId="153A21AA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4F41BE45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>Для пространственного экспонирования используется</w:t>
            </w:r>
          </w:p>
        </w:tc>
        <w:tc>
          <w:tcPr>
            <w:tcW w:w="3254" w:type="dxa"/>
          </w:tcPr>
          <w:p w14:paraId="282D36D5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витрина</w:t>
            </w:r>
          </w:p>
          <w:p w14:paraId="699D5415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подиумы</w:t>
            </w:r>
          </w:p>
          <w:p w14:paraId="53AF8723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универсальная модульная система</w:t>
            </w:r>
          </w:p>
          <w:p w14:paraId="0FE03DEF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все ответы верны</w:t>
            </w:r>
          </w:p>
        </w:tc>
      </w:tr>
      <w:tr w:rsidR="00B52092" w:rsidRPr="007F460A" w14:paraId="29885C72" w14:textId="77777777" w:rsidTr="007F460A">
        <w:tc>
          <w:tcPr>
            <w:tcW w:w="825" w:type="dxa"/>
          </w:tcPr>
          <w:p w14:paraId="34D3E6E1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329" w:type="dxa"/>
          </w:tcPr>
          <w:p w14:paraId="63C0B517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6A879983" w14:textId="5AD62119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6F192688" w14:textId="77777777" w:rsidR="00B52092" w:rsidRPr="007F460A" w:rsidRDefault="00B52092" w:rsidP="00B52092">
            <w:pPr>
              <w:ind w:left="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>Совокупность людей, включенных в сферу культурно-образовательной деятельности музея, называют</w:t>
            </w:r>
          </w:p>
        </w:tc>
        <w:tc>
          <w:tcPr>
            <w:tcW w:w="3254" w:type="dxa"/>
          </w:tcPr>
          <w:p w14:paraId="32E8177C" w14:textId="77777777" w:rsidR="00B52092" w:rsidRPr="007F460A" w:rsidRDefault="00B52092" w:rsidP="00B52092">
            <w:pPr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ab/>
              <w:t>целевая аудитория</w:t>
            </w:r>
          </w:p>
          <w:p w14:paraId="0CD9AF11" w14:textId="77777777" w:rsidR="00B52092" w:rsidRPr="007F460A" w:rsidRDefault="00B52092" w:rsidP="00B52092">
            <w:pPr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ab/>
              <w:t>смешанная аудитория</w:t>
            </w:r>
          </w:p>
          <w:p w14:paraId="161DC970" w14:textId="77777777" w:rsidR="00B52092" w:rsidRPr="007F460A" w:rsidRDefault="00B52092" w:rsidP="00B52092">
            <w:pPr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ab/>
              <w:t>музейная аудитория</w:t>
            </w:r>
          </w:p>
          <w:p w14:paraId="0FC59240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ab/>
              <w:t>группа посетителей</w:t>
            </w:r>
          </w:p>
        </w:tc>
      </w:tr>
      <w:tr w:rsidR="00B52092" w:rsidRPr="007F460A" w14:paraId="7237B8AA" w14:textId="77777777" w:rsidTr="007F460A">
        <w:tc>
          <w:tcPr>
            <w:tcW w:w="825" w:type="dxa"/>
          </w:tcPr>
          <w:p w14:paraId="6F4F47EB" w14:textId="77777777" w:rsidR="00B52092" w:rsidRPr="007F460A" w:rsidRDefault="00B52092" w:rsidP="00B520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329" w:type="dxa"/>
          </w:tcPr>
          <w:p w14:paraId="003991B1" w14:textId="77777777" w:rsidR="00B52092" w:rsidRPr="007F460A" w:rsidRDefault="00B52092" w:rsidP="00B520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090A781F" w14:textId="72F01A9B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71AEF78E" w14:textId="77777777" w:rsidR="00B52092" w:rsidRPr="007F460A" w:rsidRDefault="00B52092" w:rsidP="00B5209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>Федеральный Закон «О Музейном фонде Российской Федерации и музеях в Российской Федерации» был принят Государственной думой РФ:</w:t>
            </w:r>
          </w:p>
        </w:tc>
        <w:tc>
          <w:tcPr>
            <w:tcW w:w="3254" w:type="dxa"/>
          </w:tcPr>
          <w:p w14:paraId="605BE890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24 апреля 1996 г.</w:t>
            </w:r>
          </w:p>
          <w:p w14:paraId="40F5BE65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30 декабря 1995 г.</w:t>
            </w:r>
          </w:p>
          <w:p w14:paraId="2E95F99E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26 мая 1987 г.</w:t>
            </w:r>
          </w:p>
          <w:p w14:paraId="4A95DC78" w14:textId="77777777" w:rsidR="00B52092" w:rsidRPr="007F460A" w:rsidRDefault="00B52092" w:rsidP="00B520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14 декабря 2002 г.</w:t>
            </w:r>
          </w:p>
        </w:tc>
      </w:tr>
    </w:tbl>
    <w:p w14:paraId="5EB44020" w14:textId="77777777" w:rsidR="007F460A" w:rsidRPr="007F460A" w:rsidRDefault="007F460A" w:rsidP="007F460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40CFAE5" w14:textId="77777777" w:rsidR="007F460A" w:rsidRPr="007F460A" w:rsidRDefault="007F460A" w:rsidP="007F460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101F2EA" w14:textId="77777777" w:rsidR="007F460A" w:rsidRPr="007F460A" w:rsidRDefault="007F460A" w:rsidP="007F460A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7F460A">
        <w:rPr>
          <w:rFonts w:ascii="Times New Roman" w:hAnsi="Times New Roman" w:cs="Times New Roman"/>
          <w:b/>
          <w:sz w:val="20"/>
          <w:szCs w:val="20"/>
        </w:rPr>
        <w:t xml:space="preserve">Тест № 2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5"/>
        <w:gridCol w:w="2329"/>
        <w:gridCol w:w="2937"/>
        <w:gridCol w:w="3254"/>
      </w:tblGrid>
      <w:tr w:rsidR="007F460A" w:rsidRPr="007F460A" w14:paraId="4E42E59C" w14:textId="77777777" w:rsidTr="007F460A">
        <w:tc>
          <w:tcPr>
            <w:tcW w:w="825" w:type="dxa"/>
          </w:tcPr>
          <w:p w14:paraId="02D0DF0B" w14:textId="77777777" w:rsidR="007F460A" w:rsidRPr="007F460A" w:rsidRDefault="007F460A" w:rsidP="007F46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№ п</w:t>
            </w:r>
            <w:r w:rsidRPr="007F460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2329" w:type="dxa"/>
          </w:tcPr>
          <w:p w14:paraId="220948EB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Компетенция</w:t>
            </w:r>
          </w:p>
          <w:p w14:paraId="593F216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(часть компетенции)</w:t>
            </w:r>
          </w:p>
        </w:tc>
        <w:tc>
          <w:tcPr>
            <w:tcW w:w="2937" w:type="dxa"/>
          </w:tcPr>
          <w:p w14:paraId="65F09E6A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3254" w:type="dxa"/>
          </w:tcPr>
          <w:p w14:paraId="5AFA455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sz w:val="20"/>
                <w:szCs w:val="20"/>
              </w:rPr>
              <w:t>Варианты ответов</w:t>
            </w:r>
          </w:p>
        </w:tc>
      </w:tr>
      <w:tr w:rsidR="007F460A" w:rsidRPr="007F460A" w14:paraId="716509C0" w14:textId="77777777" w:rsidTr="007F460A">
        <w:tc>
          <w:tcPr>
            <w:tcW w:w="825" w:type="dxa"/>
          </w:tcPr>
          <w:p w14:paraId="776F64B0" w14:textId="77777777" w:rsidR="007F460A" w:rsidRPr="007F460A" w:rsidRDefault="007F460A" w:rsidP="007F460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20" w:type="dxa"/>
            <w:gridSpan w:val="3"/>
          </w:tcPr>
          <w:p w14:paraId="0776BE09" w14:textId="77777777" w:rsidR="007F460A" w:rsidRPr="007F460A" w:rsidRDefault="007F460A" w:rsidP="007F460A">
            <w:pPr>
              <w:ind w:left="100" w:right="280" w:firstLine="380"/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/>
                <w:i/>
                <w:iCs/>
                <w:spacing w:val="3"/>
                <w:sz w:val="20"/>
                <w:szCs w:val="20"/>
              </w:rPr>
              <w:t>Внимательно прочтите задания и все варианты ответов на предлагаемые задания. При выполнении задания обведите кружком букву или буквы, рядом с которыми сформулированы ответы, являющиеся, по вашему мнению, правильными</w:t>
            </w:r>
          </w:p>
        </w:tc>
      </w:tr>
      <w:tr w:rsidR="007F460A" w:rsidRPr="007F460A" w14:paraId="3B2664BC" w14:textId="77777777" w:rsidTr="007F460A">
        <w:tc>
          <w:tcPr>
            <w:tcW w:w="825" w:type="dxa"/>
          </w:tcPr>
          <w:p w14:paraId="4C340A94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A51D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5F78F8BD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3EEB5522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 основным свойствам музейного предмета не относится</w:t>
            </w:r>
          </w:p>
        </w:tc>
        <w:tc>
          <w:tcPr>
            <w:tcW w:w="3254" w:type="dxa"/>
          </w:tcPr>
          <w:p w14:paraId="652DD776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аттрактивность</w:t>
            </w:r>
            <w:proofErr w:type="spellEnd"/>
          </w:p>
          <w:p w14:paraId="2AAFA91A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информативность</w:t>
            </w:r>
          </w:p>
          <w:p w14:paraId="2FF71F1E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экспрессивность</w:t>
            </w:r>
          </w:p>
          <w:p w14:paraId="36717F1E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древность</w:t>
            </w:r>
          </w:p>
        </w:tc>
      </w:tr>
      <w:tr w:rsidR="007F460A" w:rsidRPr="007F460A" w14:paraId="4C10BA90" w14:textId="77777777" w:rsidTr="007F460A">
        <w:tc>
          <w:tcPr>
            <w:tcW w:w="825" w:type="dxa"/>
          </w:tcPr>
          <w:p w14:paraId="4AF35B09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74F840D5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ПК-18 умением анализировать и оценивать произведения народного художественного творчества</w:t>
            </w:r>
          </w:p>
          <w:p w14:paraId="72DC200A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01C618CC" w14:textId="77777777" w:rsidR="007F460A" w:rsidRPr="007F460A" w:rsidRDefault="007F460A" w:rsidP="007F460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В декоре какого промысла присутствуют розаны и купавки?</w:t>
            </w:r>
          </w:p>
          <w:p w14:paraId="27B1F2A6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</w:tcPr>
          <w:p w14:paraId="70B6880C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Городецкая роспись</w:t>
            </w:r>
          </w:p>
          <w:p w14:paraId="258E189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Хохлома</w:t>
            </w:r>
          </w:p>
          <w:p w14:paraId="57531A5F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Абрамцево-кудринская резьба</w:t>
            </w:r>
          </w:p>
          <w:p w14:paraId="2A279876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Вологодское кружево</w:t>
            </w:r>
          </w:p>
        </w:tc>
      </w:tr>
      <w:tr w:rsidR="007F460A" w:rsidRPr="007F460A" w14:paraId="035812D7" w14:textId="77777777" w:rsidTr="007F460A">
        <w:tc>
          <w:tcPr>
            <w:tcW w:w="825" w:type="dxa"/>
          </w:tcPr>
          <w:p w14:paraId="38D1FC08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6ABE90F3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2BCBB683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каком населенном пункте России нет центра кружевоплетения на коклюшках?</w:t>
            </w:r>
          </w:p>
        </w:tc>
        <w:tc>
          <w:tcPr>
            <w:tcW w:w="3254" w:type="dxa"/>
          </w:tcPr>
          <w:p w14:paraId="41257936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Елец</w:t>
            </w:r>
          </w:p>
          <w:p w14:paraId="55A7DA3E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Вологда</w:t>
            </w:r>
          </w:p>
          <w:p w14:paraId="236C5D42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Белёв</w:t>
            </w:r>
            <w:proofErr w:type="spellEnd"/>
          </w:p>
          <w:p w14:paraId="0F427390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Федоскино</w:t>
            </w:r>
          </w:p>
        </w:tc>
      </w:tr>
      <w:tr w:rsidR="007F460A" w:rsidRPr="007F460A" w14:paraId="5D709EFB" w14:textId="77777777" w:rsidTr="007F460A">
        <w:tc>
          <w:tcPr>
            <w:tcW w:w="825" w:type="dxa"/>
          </w:tcPr>
          <w:p w14:paraId="64D76612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3673A192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0D0A4080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5D591589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каком поселке, входящем в перечень исторических городов России, расписывают лаковую миниатюру на папье-маше?</w:t>
            </w:r>
          </w:p>
        </w:tc>
        <w:tc>
          <w:tcPr>
            <w:tcW w:w="3254" w:type="dxa"/>
          </w:tcPr>
          <w:p w14:paraId="3D9C1AF6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Мстёра</w:t>
            </w:r>
          </w:p>
          <w:p w14:paraId="28C32251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Вятка</w:t>
            </w:r>
          </w:p>
          <w:p w14:paraId="610833D2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Палащелье</w:t>
            </w:r>
            <w:proofErr w:type="spellEnd"/>
          </w:p>
          <w:p w14:paraId="12B8FA8D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 Хохлома</w:t>
            </w:r>
          </w:p>
        </w:tc>
      </w:tr>
      <w:tr w:rsidR="007F460A" w:rsidRPr="007F460A" w14:paraId="4E9BBD1C" w14:textId="77777777" w:rsidTr="007F460A">
        <w:tc>
          <w:tcPr>
            <w:tcW w:w="825" w:type="dxa"/>
          </w:tcPr>
          <w:p w14:paraId="448FE005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5E91FBAD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21711037" w14:textId="77777777" w:rsidR="007F460A" w:rsidRPr="007F460A" w:rsidRDefault="007F460A" w:rsidP="007F460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В каком селе была основана первая в России фабрика по производству изделий из папье-маше с лаковой росписью?</w:t>
            </w:r>
          </w:p>
          <w:p w14:paraId="0987C4D5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4" w:type="dxa"/>
          </w:tcPr>
          <w:p w14:paraId="3896D15B" w14:textId="77777777" w:rsidR="007F460A" w:rsidRPr="007F460A" w:rsidRDefault="007F460A" w:rsidP="007F460A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 Филимоново</w:t>
            </w:r>
          </w:p>
          <w:p w14:paraId="0CEA6FD2" w14:textId="77777777" w:rsidR="007F460A" w:rsidRPr="007F460A" w:rsidRDefault="007F460A" w:rsidP="007F460A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 xml:space="preserve">б) Мстёра </w:t>
            </w:r>
          </w:p>
          <w:p w14:paraId="18D08403" w14:textId="77777777" w:rsidR="007F460A" w:rsidRPr="007F460A" w:rsidRDefault="007F460A" w:rsidP="007F460A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 xml:space="preserve">в)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Данилково</w:t>
            </w:r>
            <w:proofErr w:type="spellEnd"/>
          </w:p>
          <w:p w14:paraId="12652DD3" w14:textId="77777777" w:rsidR="007F460A" w:rsidRPr="007F460A" w:rsidRDefault="007F460A" w:rsidP="007F460A">
            <w:pPr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 xml:space="preserve">г)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Жостово</w:t>
            </w:r>
            <w:proofErr w:type="spellEnd"/>
          </w:p>
        </w:tc>
      </w:tr>
      <w:tr w:rsidR="007F460A" w:rsidRPr="007F460A" w14:paraId="0AE5ABA9" w14:textId="77777777" w:rsidTr="007F460A">
        <w:tc>
          <w:tcPr>
            <w:tcW w:w="825" w:type="dxa"/>
          </w:tcPr>
          <w:p w14:paraId="47B2C39F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30078C8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2CA78BE9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Выставки, которые создаются по результатам реставрационных работ по итогам комплектования фондов</w:t>
            </w:r>
          </w:p>
        </w:tc>
        <w:tc>
          <w:tcPr>
            <w:tcW w:w="3254" w:type="dxa"/>
          </w:tcPr>
          <w:p w14:paraId="32AF3433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отчетные</w:t>
            </w:r>
          </w:p>
          <w:p w14:paraId="0672581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тематические</w:t>
            </w:r>
          </w:p>
          <w:p w14:paraId="6BAAB389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фондовые</w:t>
            </w:r>
          </w:p>
          <w:p w14:paraId="0EB683A9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систематические</w:t>
            </w:r>
          </w:p>
        </w:tc>
      </w:tr>
      <w:tr w:rsidR="007F460A" w:rsidRPr="007F460A" w14:paraId="72C8CA09" w14:textId="77777777" w:rsidTr="007F460A">
        <w:tc>
          <w:tcPr>
            <w:tcW w:w="825" w:type="dxa"/>
          </w:tcPr>
          <w:p w14:paraId="27F72DE4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50A83FD8" w14:textId="77777777" w:rsidR="007F460A" w:rsidRPr="007F460A" w:rsidRDefault="007F460A" w:rsidP="007F460A">
            <w:pP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ОПК-1</w:t>
            </w:r>
          </w:p>
          <w:p w14:paraId="61A62E43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3F49B6A7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>Для пространственного экспонирования используется</w:t>
            </w:r>
          </w:p>
        </w:tc>
        <w:tc>
          <w:tcPr>
            <w:tcW w:w="3254" w:type="dxa"/>
          </w:tcPr>
          <w:p w14:paraId="09F0F73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витрина</w:t>
            </w:r>
          </w:p>
          <w:p w14:paraId="7C49BF71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подиумы</w:t>
            </w:r>
          </w:p>
          <w:p w14:paraId="34423B8D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универсальная модульная система</w:t>
            </w:r>
          </w:p>
          <w:p w14:paraId="6BF36078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все ответы верны</w:t>
            </w:r>
          </w:p>
        </w:tc>
      </w:tr>
      <w:tr w:rsidR="007F460A" w:rsidRPr="007F460A" w14:paraId="7CC9B2DF" w14:textId="77777777" w:rsidTr="007F460A">
        <w:tc>
          <w:tcPr>
            <w:tcW w:w="825" w:type="dxa"/>
          </w:tcPr>
          <w:p w14:paraId="1BFBB195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21D873C7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07DE5A2F" w14:textId="77777777" w:rsidR="007F460A" w:rsidRPr="007F460A" w:rsidRDefault="007F460A" w:rsidP="007F460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Завершающий приём в городецкой росписи, который выполняется белой и чёрной красками:</w:t>
            </w:r>
          </w:p>
          <w:p w14:paraId="78367C16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</w:tcPr>
          <w:p w14:paraId="5D434EFA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купавка</w:t>
            </w:r>
          </w:p>
          <w:p w14:paraId="7A39B7BD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замалёвок</w:t>
            </w:r>
            <w:proofErr w:type="spellEnd"/>
          </w:p>
          <w:p w14:paraId="134AD595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букет</w:t>
            </w:r>
          </w:p>
          <w:p w14:paraId="38F07BC9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оживка</w:t>
            </w:r>
          </w:p>
        </w:tc>
      </w:tr>
      <w:tr w:rsidR="007F460A" w:rsidRPr="007F460A" w14:paraId="0667AA39" w14:textId="77777777" w:rsidTr="007F460A">
        <w:tc>
          <w:tcPr>
            <w:tcW w:w="825" w:type="dxa"/>
          </w:tcPr>
          <w:p w14:paraId="60E00195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0CA9929D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606A5093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К основным подходам теоретического обоснования предмета музееведения относятся</w:t>
            </w:r>
          </w:p>
        </w:tc>
        <w:tc>
          <w:tcPr>
            <w:tcW w:w="3254" w:type="dxa"/>
          </w:tcPr>
          <w:p w14:paraId="69A1F270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институциональный</w:t>
            </w:r>
          </w:p>
          <w:p w14:paraId="04DEA721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предметный</w:t>
            </w:r>
          </w:p>
          <w:p w14:paraId="6CBE5ACD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комплексный</w:t>
            </w:r>
          </w:p>
          <w:p w14:paraId="5DAE650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все ответы верны</w:t>
            </w:r>
          </w:p>
        </w:tc>
      </w:tr>
      <w:tr w:rsidR="007F460A" w:rsidRPr="007F460A" w14:paraId="16693B7F" w14:textId="77777777" w:rsidTr="007F460A">
        <w:tc>
          <w:tcPr>
            <w:tcW w:w="825" w:type="dxa"/>
          </w:tcPr>
          <w:p w14:paraId="51FA01E8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F9C5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3BA5E843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К основным способам комплектования фондов музея не относится</w:t>
            </w:r>
          </w:p>
        </w:tc>
        <w:tc>
          <w:tcPr>
            <w:tcW w:w="3254" w:type="dxa"/>
          </w:tcPr>
          <w:p w14:paraId="66CC292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тематическое</w:t>
            </w:r>
          </w:p>
          <w:p w14:paraId="4154B78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индивидуальное</w:t>
            </w:r>
          </w:p>
          <w:p w14:paraId="6A12A75D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систематическое</w:t>
            </w:r>
          </w:p>
          <w:p w14:paraId="68AB8063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комплексное</w:t>
            </w:r>
          </w:p>
        </w:tc>
      </w:tr>
      <w:tr w:rsidR="007F460A" w:rsidRPr="007F460A" w14:paraId="3AC036D5" w14:textId="77777777" w:rsidTr="007F460A">
        <w:tc>
          <w:tcPr>
            <w:tcW w:w="825" w:type="dxa"/>
          </w:tcPr>
          <w:p w14:paraId="5E1C2F55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7A50B28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  <w:p w14:paraId="04DEFA42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79337570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Как называется коллекция если образующие ее разнотипные предметы, связанные с определенным лицом или историческим событием</w:t>
            </w:r>
          </w:p>
        </w:tc>
        <w:tc>
          <w:tcPr>
            <w:tcW w:w="3254" w:type="dxa"/>
          </w:tcPr>
          <w:p w14:paraId="462D441F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личная коллекция</w:t>
            </w:r>
          </w:p>
          <w:p w14:paraId="519B2B9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тематическая</w:t>
            </w:r>
          </w:p>
          <w:p w14:paraId="48E4CB0D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мемориальная</w:t>
            </w:r>
          </w:p>
          <w:p w14:paraId="0C4E813A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систематическая</w:t>
            </w:r>
          </w:p>
        </w:tc>
      </w:tr>
      <w:tr w:rsidR="007F460A" w:rsidRPr="007F460A" w14:paraId="44E68C4A" w14:textId="77777777" w:rsidTr="007F460A">
        <w:tc>
          <w:tcPr>
            <w:tcW w:w="825" w:type="dxa"/>
          </w:tcPr>
          <w:p w14:paraId="7B045C06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396E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6DE7167C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Какой древний промысел стоял в основе формирования промысла лаковой миниатюры в Палехе?</w:t>
            </w:r>
          </w:p>
          <w:p w14:paraId="5556980B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</w:tcPr>
          <w:p w14:paraId="7613C7B8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Иконопись</w:t>
            </w:r>
          </w:p>
          <w:p w14:paraId="6FE1C2FF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б) Лубок </w:t>
            </w:r>
          </w:p>
          <w:p w14:paraId="430292D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Роспись по керамике</w:t>
            </w:r>
          </w:p>
          <w:p w14:paraId="54C92D95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Роспись подносов</w:t>
            </w:r>
          </w:p>
        </w:tc>
      </w:tr>
      <w:tr w:rsidR="007F460A" w:rsidRPr="007F460A" w14:paraId="636F3186" w14:textId="77777777" w:rsidTr="007F460A">
        <w:tc>
          <w:tcPr>
            <w:tcW w:w="825" w:type="dxa"/>
          </w:tcPr>
          <w:p w14:paraId="5BA0C095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4108FBD4" w14:textId="77777777" w:rsidR="007F460A" w:rsidRPr="007F460A" w:rsidRDefault="007F460A" w:rsidP="007F460A">
            <w:pP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ОПК-1</w:t>
            </w:r>
          </w:p>
          <w:p w14:paraId="10B1DCD8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1272025E" w14:textId="77777777" w:rsidR="007F460A" w:rsidRPr="007F460A" w:rsidRDefault="007F460A" w:rsidP="007F460A">
            <w:pPr>
              <w:ind w:left="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>Какой из этих народных промыслов родом из Нижегородской области?</w:t>
            </w:r>
          </w:p>
        </w:tc>
        <w:tc>
          <w:tcPr>
            <w:tcW w:w="3254" w:type="dxa"/>
          </w:tcPr>
          <w:p w14:paraId="3AD196F5" w14:textId="77777777" w:rsidR="007F460A" w:rsidRPr="007F460A" w:rsidRDefault="007F460A" w:rsidP="007F460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а) Гжель</w:t>
            </w:r>
          </w:p>
          <w:p w14:paraId="1599016F" w14:textId="77777777" w:rsidR="007F460A" w:rsidRPr="007F460A" w:rsidRDefault="007F460A" w:rsidP="007F460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б) Хохлома</w:t>
            </w:r>
          </w:p>
          <w:p w14:paraId="29D8BD4B" w14:textId="77777777" w:rsidR="007F460A" w:rsidRPr="007F460A" w:rsidRDefault="007F460A" w:rsidP="007F460A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в) </w:t>
            </w:r>
            <w:proofErr w:type="spellStart"/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Шемогодская</w:t>
            </w:r>
            <w:proofErr w:type="spellEnd"/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резьба</w:t>
            </w:r>
          </w:p>
          <w:p w14:paraId="7AE2A209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г) Палехская миниатюра</w:t>
            </w:r>
          </w:p>
        </w:tc>
      </w:tr>
      <w:tr w:rsidR="007F460A" w:rsidRPr="007F460A" w14:paraId="281991B4" w14:textId="77777777" w:rsidTr="007F460A">
        <w:tc>
          <w:tcPr>
            <w:tcW w:w="825" w:type="dxa"/>
          </w:tcPr>
          <w:p w14:paraId="3BCBBE11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12476A98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ПК-3 Владение методами научного поиска, фиксации, систематизации и анализа фольклорных произведений и традиций</w:t>
            </w:r>
          </w:p>
        </w:tc>
        <w:tc>
          <w:tcPr>
            <w:tcW w:w="2937" w:type="dxa"/>
          </w:tcPr>
          <w:p w14:paraId="58D10995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Какой элемент периодической системы </w:t>
            </w:r>
            <w:proofErr w:type="spellStart"/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Д.И.Менделеева</w:t>
            </w:r>
            <w:proofErr w:type="spellEnd"/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используется для росписи керамики Гжель?</w:t>
            </w:r>
          </w:p>
        </w:tc>
        <w:tc>
          <w:tcPr>
            <w:tcW w:w="3254" w:type="dxa"/>
          </w:tcPr>
          <w:p w14:paraId="66697417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 вольфрам</w:t>
            </w:r>
          </w:p>
          <w:p w14:paraId="769783D3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 кобальт</w:t>
            </w:r>
          </w:p>
          <w:p w14:paraId="2DA91DF4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 теллур</w:t>
            </w:r>
          </w:p>
          <w:p w14:paraId="4BEEED7C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 ванадий</w:t>
            </w:r>
          </w:p>
        </w:tc>
      </w:tr>
      <w:tr w:rsidR="007F460A" w:rsidRPr="007F460A" w14:paraId="0E270BC0" w14:textId="77777777" w:rsidTr="007F460A">
        <w:tc>
          <w:tcPr>
            <w:tcW w:w="825" w:type="dxa"/>
          </w:tcPr>
          <w:p w14:paraId="77F77031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6A9804C7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ПК-9 умением анализировать и обобщать опыт сохранения и развития традиционной народной культуры, народного художественного творчества в Российской Федерации и зарубежных странах, выявлять новые тенденции в этой сфере</w:t>
            </w:r>
          </w:p>
          <w:p w14:paraId="64FC4598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3D06C95C" w14:textId="77777777" w:rsidR="007F460A" w:rsidRPr="007F460A" w:rsidRDefault="007F460A" w:rsidP="007F460A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Коллекция, созданная частным лицом и поступившая на хранение в музей, именуется</w:t>
            </w:r>
          </w:p>
          <w:p w14:paraId="4867B2E7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254" w:type="dxa"/>
          </w:tcPr>
          <w:p w14:paraId="4D4711A6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музейная</w:t>
            </w:r>
          </w:p>
          <w:p w14:paraId="3A7CDCF4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тематическая</w:t>
            </w:r>
          </w:p>
          <w:p w14:paraId="633559B3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мемориальная</w:t>
            </w:r>
          </w:p>
          <w:p w14:paraId="10BF18CC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личная</w:t>
            </w:r>
          </w:p>
        </w:tc>
      </w:tr>
      <w:tr w:rsidR="007F460A" w:rsidRPr="007F460A" w14:paraId="0F7E008E" w14:textId="77777777" w:rsidTr="007F460A">
        <w:tc>
          <w:tcPr>
            <w:tcW w:w="825" w:type="dxa"/>
          </w:tcPr>
          <w:p w14:paraId="0AFA7CBA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468F92FC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0D0695D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50AFB0E6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Коллекция, состоящая из предметов одного типа, сгруппированных по определенному признаку классификации, называется</w:t>
            </w:r>
          </w:p>
        </w:tc>
        <w:tc>
          <w:tcPr>
            <w:tcW w:w="3254" w:type="dxa"/>
          </w:tcPr>
          <w:p w14:paraId="7F224630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мемориальная</w:t>
            </w:r>
          </w:p>
          <w:p w14:paraId="60EB8916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музейная</w:t>
            </w:r>
          </w:p>
          <w:p w14:paraId="46F6EF54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систематическая</w:t>
            </w:r>
          </w:p>
          <w:p w14:paraId="0A48374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тематическая</w:t>
            </w:r>
          </w:p>
        </w:tc>
      </w:tr>
      <w:tr w:rsidR="007F460A" w:rsidRPr="007F460A" w14:paraId="02B8EA7B" w14:textId="77777777" w:rsidTr="007F460A">
        <w:tc>
          <w:tcPr>
            <w:tcW w:w="825" w:type="dxa"/>
          </w:tcPr>
          <w:p w14:paraId="6FE805EC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333833BC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0E2576A9" w14:textId="77777777" w:rsidR="007F460A" w:rsidRPr="007F460A" w:rsidRDefault="007F460A" w:rsidP="007F460A">
            <w:pP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Коллекция, сформированная из музейных предметов разных типов, которые в своей совокупности раскрывают определенную тему</w:t>
            </w:r>
          </w:p>
        </w:tc>
        <w:tc>
          <w:tcPr>
            <w:tcW w:w="3254" w:type="dxa"/>
          </w:tcPr>
          <w:p w14:paraId="4E45F02F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систематическая</w:t>
            </w:r>
          </w:p>
          <w:p w14:paraId="6C1C1D27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личная</w:t>
            </w:r>
          </w:p>
          <w:p w14:paraId="0D975875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тематическая</w:t>
            </w:r>
          </w:p>
          <w:p w14:paraId="02293A94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мемориальная</w:t>
            </w:r>
          </w:p>
        </w:tc>
      </w:tr>
      <w:tr w:rsidR="007F460A" w:rsidRPr="007F460A" w14:paraId="26C059D2" w14:textId="77777777" w:rsidTr="007F460A">
        <w:tc>
          <w:tcPr>
            <w:tcW w:w="825" w:type="dxa"/>
          </w:tcPr>
          <w:p w14:paraId="0B081255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4FB40058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477E0E66" w14:textId="77777777" w:rsidR="007F460A" w:rsidRPr="007F460A" w:rsidRDefault="007F460A" w:rsidP="007F460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Основные формы комплектования музейных предметов это</w:t>
            </w:r>
          </w:p>
        </w:tc>
        <w:tc>
          <w:tcPr>
            <w:tcW w:w="3254" w:type="dxa"/>
          </w:tcPr>
          <w:p w14:paraId="49FB2BE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закупки коллекций</w:t>
            </w:r>
          </w:p>
          <w:p w14:paraId="43D1313D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дар</w:t>
            </w:r>
          </w:p>
          <w:p w14:paraId="4B5ABA97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целевые заказы</w:t>
            </w:r>
          </w:p>
          <w:p w14:paraId="72B50CF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все ответы верны</w:t>
            </w:r>
          </w:p>
        </w:tc>
      </w:tr>
      <w:tr w:rsidR="007F460A" w:rsidRPr="007F460A" w14:paraId="770A2D3A" w14:textId="77777777" w:rsidTr="007F460A">
        <w:tc>
          <w:tcPr>
            <w:tcW w:w="825" w:type="dxa"/>
          </w:tcPr>
          <w:p w14:paraId="3C429658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618E8BA1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348F7B47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Перечислите основные социальные функции музея</w:t>
            </w:r>
          </w:p>
        </w:tc>
        <w:tc>
          <w:tcPr>
            <w:tcW w:w="3254" w:type="dxa"/>
          </w:tcPr>
          <w:p w14:paraId="7F7919D2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документирования</w:t>
            </w:r>
          </w:p>
          <w:p w14:paraId="63E094FB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организации свободного времени</w:t>
            </w:r>
          </w:p>
          <w:p w14:paraId="39C05F97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образования и воспитания</w:t>
            </w:r>
          </w:p>
          <w:p w14:paraId="241FE7B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все ответы верны</w:t>
            </w:r>
          </w:p>
        </w:tc>
      </w:tr>
      <w:tr w:rsidR="007F460A" w:rsidRPr="007F460A" w14:paraId="238CA953" w14:textId="77777777" w:rsidTr="007F460A">
        <w:tc>
          <w:tcPr>
            <w:tcW w:w="825" w:type="dxa"/>
          </w:tcPr>
          <w:p w14:paraId="5C75F5AA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345E74A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ПК-18 умением анализировать и оценивать произведения народного художественного творчества</w:t>
            </w:r>
          </w:p>
          <w:p w14:paraId="26AE8BE7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1139F736" w14:textId="77777777" w:rsidR="007F460A" w:rsidRPr="007F460A" w:rsidRDefault="007F460A" w:rsidP="007F460A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Перечислите типы музеев, делящихся по принципу общественного назначения</w:t>
            </w:r>
          </w:p>
        </w:tc>
        <w:tc>
          <w:tcPr>
            <w:tcW w:w="3254" w:type="dxa"/>
          </w:tcPr>
          <w:p w14:paraId="77CD815F" w14:textId="77777777" w:rsidR="007F460A" w:rsidRPr="007F460A" w:rsidRDefault="007F460A" w:rsidP="007F460A">
            <w:pPr>
              <w:numPr>
                <w:ilvl w:val="0"/>
                <w:numId w:val="13"/>
              </w:numPr>
              <w:spacing w:before="100" w:beforeAutospacing="1" w:after="200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научно-исследовательские</w:t>
            </w:r>
          </w:p>
          <w:p w14:paraId="21E9008A" w14:textId="77777777" w:rsidR="007F460A" w:rsidRPr="007F460A" w:rsidRDefault="007F460A" w:rsidP="007F460A">
            <w:pPr>
              <w:numPr>
                <w:ilvl w:val="0"/>
                <w:numId w:val="13"/>
              </w:numPr>
              <w:spacing w:before="100" w:beforeAutospacing="1" w:after="200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научно-просветительские</w:t>
            </w:r>
          </w:p>
          <w:p w14:paraId="02C67EAF" w14:textId="77777777" w:rsidR="007F460A" w:rsidRPr="007F460A" w:rsidRDefault="007F460A" w:rsidP="007F460A">
            <w:pPr>
              <w:numPr>
                <w:ilvl w:val="0"/>
                <w:numId w:val="13"/>
              </w:numPr>
              <w:spacing w:before="100" w:beforeAutospacing="1" w:after="200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учебные</w:t>
            </w:r>
          </w:p>
          <w:p w14:paraId="13F6BD2B" w14:textId="77777777" w:rsidR="007F460A" w:rsidRPr="007F460A" w:rsidRDefault="007F460A" w:rsidP="007F460A">
            <w:pPr>
              <w:numPr>
                <w:ilvl w:val="0"/>
                <w:numId w:val="13"/>
              </w:numPr>
              <w:spacing w:before="100" w:beforeAutospacing="1" w:after="200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 ответы верны</w:t>
            </w:r>
          </w:p>
          <w:p w14:paraId="7BC3D9EF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460A" w:rsidRPr="007F460A" w14:paraId="020B42DC" w14:textId="77777777" w:rsidTr="007F460A">
        <w:tc>
          <w:tcPr>
            <w:tcW w:w="825" w:type="dxa"/>
          </w:tcPr>
          <w:p w14:paraId="6648A699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0C2C266F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14CB248D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 какому принципу группируются предметы в коллекции</w:t>
            </w:r>
          </w:p>
        </w:tc>
        <w:tc>
          <w:tcPr>
            <w:tcW w:w="3254" w:type="dxa"/>
          </w:tcPr>
          <w:p w14:paraId="5045FFDA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по типам источников</w:t>
            </w:r>
          </w:p>
          <w:p w14:paraId="287524BD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по происхождениям</w:t>
            </w:r>
          </w:p>
          <w:p w14:paraId="310F38A2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по содержаниям</w:t>
            </w:r>
          </w:p>
          <w:p w14:paraId="2FFC6DC1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все ответы верны</w:t>
            </w:r>
          </w:p>
        </w:tc>
      </w:tr>
      <w:tr w:rsidR="007F460A" w:rsidRPr="007F460A" w14:paraId="3527E0D8" w14:textId="77777777" w:rsidTr="007F460A">
        <w:tc>
          <w:tcPr>
            <w:tcW w:w="825" w:type="dxa"/>
          </w:tcPr>
          <w:p w14:paraId="051098D0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68C32174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20E75153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Подробное описание внешнего вида предмета</w:t>
            </w:r>
          </w:p>
        </w:tc>
        <w:tc>
          <w:tcPr>
            <w:tcW w:w="3254" w:type="dxa"/>
          </w:tcPr>
          <w:p w14:paraId="6527A0D0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интерпретации</w:t>
            </w:r>
          </w:p>
          <w:p w14:paraId="3C51263A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систематизации</w:t>
            </w:r>
          </w:p>
          <w:p w14:paraId="103450AC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атрибуции</w:t>
            </w:r>
          </w:p>
          <w:p w14:paraId="4207828B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классификации</w:t>
            </w:r>
          </w:p>
        </w:tc>
      </w:tr>
      <w:tr w:rsidR="007F460A" w:rsidRPr="007F460A" w14:paraId="33C8AEBA" w14:textId="77777777" w:rsidTr="007F460A">
        <w:tc>
          <w:tcPr>
            <w:tcW w:w="825" w:type="dxa"/>
          </w:tcPr>
          <w:p w14:paraId="55E989D8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1954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4A8AA101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Понятие «музей» ввели в культурный обиход</w:t>
            </w:r>
          </w:p>
        </w:tc>
        <w:tc>
          <w:tcPr>
            <w:tcW w:w="3254" w:type="dxa"/>
          </w:tcPr>
          <w:p w14:paraId="434F7602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древние римляне</w:t>
            </w:r>
          </w:p>
          <w:p w14:paraId="5A6F11FA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египтяне</w:t>
            </w:r>
          </w:p>
          <w:p w14:paraId="72118932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древние греки</w:t>
            </w:r>
          </w:p>
          <w:p w14:paraId="25C93A27" w14:textId="77777777" w:rsidR="007F460A" w:rsidRPr="007F460A" w:rsidRDefault="007F460A" w:rsidP="007F460A">
            <w:pPr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ассирийцы</w:t>
            </w:r>
          </w:p>
        </w:tc>
      </w:tr>
      <w:tr w:rsidR="007F460A" w:rsidRPr="007F460A" w14:paraId="4052CB19" w14:textId="77777777" w:rsidTr="007F460A">
        <w:tc>
          <w:tcPr>
            <w:tcW w:w="825" w:type="dxa"/>
          </w:tcPr>
          <w:p w14:paraId="34E3F721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737F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ОПК-1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2F37A60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Понятие музейной коммуникации ввел в научный оборот</w:t>
            </w:r>
          </w:p>
        </w:tc>
        <w:tc>
          <w:tcPr>
            <w:tcW w:w="3254" w:type="dxa"/>
          </w:tcPr>
          <w:p w14:paraId="04EA358A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Д.Ф. Камерон</w:t>
            </w:r>
          </w:p>
          <w:p w14:paraId="2814A96E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Д. Портер</w:t>
            </w:r>
          </w:p>
          <w:p w14:paraId="3BB4A093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 xml:space="preserve">Р.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Стронг</w:t>
            </w:r>
            <w:proofErr w:type="spellEnd"/>
          </w:p>
          <w:p w14:paraId="1B810969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 xml:space="preserve">М.Б. </w:t>
            </w:r>
            <w:proofErr w:type="spellStart"/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Гнедовский</w:t>
            </w:r>
            <w:proofErr w:type="spellEnd"/>
          </w:p>
        </w:tc>
      </w:tr>
      <w:tr w:rsidR="007F460A" w:rsidRPr="007F460A" w14:paraId="5F05ED15" w14:textId="77777777" w:rsidTr="007F460A">
        <w:tc>
          <w:tcPr>
            <w:tcW w:w="825" w:type="dxa"/>
          </w:tcPr>
          <w:p w14:paraId="434662A3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7E42D7E9" w14:textId="77777777" w:rsidR="007F460A" w:rsidRPr="007F460A" w:rsidRDefault="007F460A" w:rsidP="007F460A">
            <w:pP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ОПК-1</w:t>
            </w:r>
          </w:p>
          <w:p w14:paraId="6561F789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7A622034" w14:textId="77777777" w:rsidR="007F460A" w:rsidRPr="007F460A" w:rsidRDefault="007F460A" w:rsidP="007F460A">
            <w:pPr>
              <w:ind w:left="2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>Совокупность людей, включенных в сферу культурно-образовательной деятельности музея, называют</w:t>
            </w:r>
          </w:p>
        </w:tc>
        <w:tc>
          <w:tcPr>
            <w:tcW w:w="3254" w:type="dxa"/>
          </w:tcPr>
          <w:p w14:paraId="217A5823" w14:textId="77777777" w:rsidR="007F460A" w:rsidRPr="007F460A" w:rsidRDefault="007F460A" w:rsidP="007F460A">
            <w:pPr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ab/>
              <w:t>целевая аудитория</w:t>
            </w:r>
          </w:p>
          <w:p w14:paraId="6D940A42" w14:textId="77777777" w:rsidR="007F460A" w:rsidRPr="007F460A" w:rsidRDefault="007F460A" w:rsidP="007F460A">
            <w:pPr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ab/>
              <w:t>смешанная аудитория</w:t>
            </w:r>
          </w:p>
          <w:p w14:paraId="635A741F" w14:textId="77777777" w:rsidR="007F460A" w:rsidRPr="007F460A" w:rsidRDefault="007F460A" w:rsidP="007F460A">
            <w:pPr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ab/>
              <w:t>музейная аудитория</w:t>
            </w:r>
          </w:p>
          <w:p w14:paraId="2025A3B4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ab/>
              <w:t>группа посетителей</w:t>
            </w:r>
          </w:p>
        </w:tc>
      </w:tr>
      <w:tr w:rsidR="007F460A" w:rsidRPr="007F460A" w14:paraId="1B333CFF" w14:textId="77777777" w:rsidTr="007F460A">
        <w:tc>
          <w:tcPr>
            <w:tcW w:w="825" w:type="dxa"/>
          </w:tcPr>
          <w:p w14:paraId="01651D6B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1F263CBB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18F4A7E1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7CD92ED3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Совокупность музеев, существующих на одной территории это</w:t>
            </w:r>
          </w:p>
        </w:tc>
        <w:tc>
          <w:tcPr>
            <w:tcW w:w="3254" w:type="dxa"/>
          </w:tcPr>
          <w:p w14:paraId="32E6532B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музейная сеть</w:t>
            </w:r>
          </w:p>
          <w:p w14:paraId="49117A41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профиль музея</w:t>
            </w:r>
          </w:p>
          <w:p w14:paraId="3E8BDD17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музеи одной специализации</w:t>
            </w:r>
          </w:p>
          <w:p w14:paraId="16AD8E27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музеи коллекционного типа</w:t>
            </w:r>
          </w:p>
        </w:tc>
      </w:tr>
      <w:tr w:rsidR="007F460A" w:rsidRPr="007F460A" w14:paraId="2153F0FA" w14:textId="77777777" w:rsidTr="007F460A">
        <w:tc>
          <w:tcPr>
            <w:tcW w:w="825" w:type="dxa"/>
          </w:tcPr>
          <w:p w14:paraId="17B7B969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C283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ПК-3 Владение методами научного поиска, фиксации, систематизации и анализа фольклорных произведений и традиций</w:t>
            </w:r>
          </w:p>
        </w:tc>
        <w:tc>
          <w:tcPr>
            <w:tcW w:w="2937" w:type="dxa"/>
          </w:tcPr>
          <w:p w14:paraId="7B4325D4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Уникальным музейным предметом не является</w:t>
            </w:r>
          </w:p>
        </w:tc>
        <w:tc>
          <w:tcPr>
            <w:tcW w:w="3254" w:type="dxa"/>
          </w:tcPr>
          <w:p w14:paraId="5A0F3B29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типовой предмет</w:t>
            </w:r>
          </w:p>
          <w:p w14:paraId="155D8B8F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реликвии</w:t>
            </w:r>
          </w:p>
          <w:p w14:paraId="40BFA37F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каменные орудия эпохи неолита</w:t>
            </w:r>
          </w:p>
          <w:p w14:paraId="12F021F8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высокохудожественные произведения изобразительного искусства</w:t>
            </w:r>
          </w:p>
        </w:tc>
      </w:tr>
      <w:tr w:rsidR="007F460A" w:rsidRPr="007F460A" w14:paraId="7354901C" w14:textId="77777777" w:rsidTr="007F460A">
        <w:tc>
          <w:tcPr>
            <w:tcW w:w="825" w:type="dxa"/>
          </w:tcPr>
          <w:p w14:paraId="2C505E0B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</w:tcPr>
          <w:p w14:paraId="2234A0D1" w14:textId="77777777" w:rsidR="007F460A" w:rsidRPr="007F460A" w:rsidRDefault="007F460A" w:rsidP="007F460A">
            <w:pP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ОПК-1</w:t>
            </w:r>
          </w:p>
          <w:p w14:paraId="580A3D14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2937" w:type="dxa"/>
          </w:tcPr>
          <w:p w14:paraId="1BD6093A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pacing w:val="3"/>
                <w:sz w:val="20"/>
                <w:szCs w:val="20"/>
              </w:rPr>
              <w:t>Федеральный Закон «О Музейном фонде Российской Федерации и музеях в Российской Федерации» был принят Государственной думой РФ:</w:t>
            </w:r>
          </w:p>
        </w:tc>
        <w:tc>
          <w:tcPr>
            <w:tcW w:w="3254" w:type="dxa"/>
          </w:tcPr>
          <w:p w14:paraId="7D2CAB31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24 апреля 1996 г.</w:t>
            </w:r>
          </w:p>
          <w:p w14:paraId="35B06EB0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30 декабря 1995 г.</w:t>
            </w:r>
          </w:p>
          <w:p w14:paraId="4C932164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26 мая 1987 г.</w:t>
            </w:r>
          </w:p>
          <w:p w14:paraId="4374CFCC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ab/>
              <w:t>14 декабря 2002 г.</w:t>
            </w:r>
          </w:p>
        </w:tc>
      </w:tr>
      <w:tr w:rsidR="007F460A" w:rsidRPr="007F460A" w14:paraId="26811333" w14:textId="77777777" w:rsidTr="007F460A">
        <w:tc>
          <w:tcPr>
            <w:tcW w:w="825" w:type="dxa"/>
          </w:tcPr>
          <w:p w14:paraId="0E297B8F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DA50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ПК-12 способностью разрабатывать и внедрять инновационные формы и методы трансляции в современное культурно-образовательное и информационное пространство ценности традиционной народной художественной культуры и достижения народного художественного творчества</w:t>
            </w:r>
          </w:p>
          <w:p w14:paraId="0C452634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7" w:type="dxa"/>
          </w:tcPr>
          <w:p w14:paraId="53D74506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  <w:t>Художественные музеи делятся на</w:t>
            </w:r>
          </w:p>
        </w:tc>
        <w:tc>
          <w:tcPr>
            <w:tcW w:w="3254" w:type="dxa"/>
          </w:tcPr>
          <w:p w14:paraId="047FD080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музеи изобразительного искусства</w:t>
            </w:r>
          </w:p>
          <w:p w14:paraId="366E5F65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музеи народного искусства</w:t>
            </w:r>
          </w:p>
          <w:p w14:paraId="434E7591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декоративно-прикладного искусства</w:t>
            </w:r>
          </w:p>
          <w:p w14:paraId="34010748" w14:textId="77777777" w:rsidR="007F460A" w:rsidRPr="007F460A" w:rsidRDefault="007F460A" w:rsidP="007F460A">
            <w:pPr>
              <w:spacing w:before="100" w:beforeAutospacing="1" w:afterAutospacing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</w:t>
            </w: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ab/>
              <w:t>все ответы верны</w:t>
            </w:r>
          </w:p>
        </w:tc>
      </w:tr>
      <w:tr w:rsidR="007F460A" w:rsidRPr="007F460A" w14:paraId="42C55ACF" w14:textId="77777777" w:rsidTr="007F460A">
        <w:tc>
          <w:tcPr>
            <w:tcW w:w="825" w:type="dxa"/>
          </w:tcPr>
          <w:p w14:paraId="40CA4E4A" w14:textId="77777777" w:rsidR="007F460A" w:rsidRPr="007F460A" w:rsidRDefault="007F460A" w:rsidP="007F460A">
            <w:pPr>
              <w:numPr>
                <w:ilvl w:val="0"/>
                <w:numId w:val="14"/>
              </w:numPr>
              <w:spacing w:after="20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40A7" w14:textId="77777777" w:rsidR="007F460A" w:rsidRPr="007F460A" w:rsidRDefault="007F460A" w:rsidP="007F46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</w:rPr>
              <w:t>ПК-3 Владение методами научного поиска, фиксации, систематизации и анализа фольклорных произведений и традиций</w:t>
            </w:r>
          </w:p>
        </w:tc>
        <w:tc>
          <w:tcPr>
            <w:tcW w:w="2937" w:type="dxa"/>
          </w:tcPr>
          <w:p w14:paraId="6BFF235A" w14:textId="77777777" w:rsidR="007F460A" w:rsidRPr="007F460A" w:rsidRDefault="007F460A" w:rsidP="007F460A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i/>
                <w:iCs/>
                <w:color w:val="333333"/>
                <w:sz w:val="20"/>
                <w:szCs w:val="20"/>
                <w:lang w:eastAsia="ru-RU"/>
              </w:rPr>
              <w:t>Что такое Декоративно-прикладное искусство?</w:t>
            </w:r>
          </w:p>
          <w:p w14:paraId="35FC27FC" w14:textId="77777777" w:rsidR="007F460A" w:rsidRPr="007F460A" w:rsidRDefault="007F460A" w:rsidP="007F46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254" w:type="dxa"/>
          </w:tcPr>
          <w:p w14:paraId="2596C4CB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это создание художественных изделий, имеющих практическое значение в быту</w:t>
            </w:r>
          </w:p>
          <w:p w14:paraId="240855D9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б) заводские изделия</w:t>
            </w:r>
          </w:p>
          <w:p w14:paraId="6ED21EDA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в) изделия из соломки</w:t>
            </w:r>
          </w:p>
          <w:p w14:paraId="0DF673CE" w14:textId="77777777" w:rsidR="007F460A" w:rsidRPr="007F460A" w:rsidRDefault="007F460A" w:rsidP="007F460A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F460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г) изделия на продажу</w:t>
            </w:r>
          </w:p>
        </w:tc>
      </w:tr>
    </w:tbl>
    <w:p w14:paraId="4DDBA404" w14:textId="77777777" w:rsidR="007F460A" w:rsidRPr="007F460A" w:rsidRDefault="007F460A" w:rsidP="007F460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F460A">
        <w:rPr>
          <w:rFonts w:ascii="Times New Roman" w:hAnsi="Times New Roman" w:cs="Times New Roman"/>
          <w:b/>
          <w:sz w:val="32"/>
          <w:szCs w:val="32"/>
          <w:u w:val="single"/>
        </w:rPr>
        <w:t>Ключи к тестовым заданиям</w:t>
      </w:r>
    </w:p>
    <w:p w14:paraId="7E301D51" w14:textId="77777777" w:rsidR="007F460A" w:rsidRPr="007F460A" w:rsidRDefault="007F460A" w:rsidP="007F460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460A">
        <w:rPr>
          <w:rFonts w:ascii="Times New Roman" w:hAnsi="Times New Roman" w:cs="Times New Roman"/>
          <w:b/>
          <w:sz w:val="28"/>
          <w:szCs w:val="28"/>
          <w:u w:val="single"/>
        </w:rPr>
        <w:t>Тест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3260"/>
      </w:tblGrid>
      <w:tr w:rsidR="007F460A" w:rsidRPr="007F460A" w14:paraId="234513AE" w14:textId="77777777" w:rsidTr="007F460A">
        <w:tc>
          <w:tcPr>
            <w:tcW w:w="1838" w:type="dxa"/>
          </w:tcPr>
          <w:p w14:paraId="16E1B3E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460A">
              <w:rPr>
                <w:rFonts w:ascii="Times New Roman" w:hAnsi="Times New Roman" w:cs="Times New Roman"/>
                <w:b/>
              </w:rPr>
              <w:t>№ вопроса</w:t>
            </w:r>
          </w:p>
        </w:tc>
        <w:tc>
          <w:tcPr>
            <w:tcW w:w="3260" w:type="dxa"/>
          </w:tcPr>
          <w:p w14:paraId="6BBF419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460A"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7F460A" w:rsidRPr="007F460A" w14:paraId="48C92FC3" w14:textId="77777777" w:rsidTr="007F460A">
        <w:tc>
          <w:tcPr>
            <w:tcW w:w="1838" w:type="dxa"/>
          </w:tcPr>
          <w:p w14:paraId="2C10C690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1A9E5FA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0A98C5E2" w14:textId="77777777" w:rsidTr="007F460A">
        <w:tc>
          <w:tcPr>
            <w:tcW w:w="1838" w:type="dxa"/>
          </w:tcPr>
          <w:p w14:paraId="693A235B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766B39E4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5E4B58C5" w14:textId="77777777" w:rsidTr="007F460A">
        <w:tc>
          <w:tcPr>
            <w:tcW w:w="1838" w:type="dxa"/>
          </w:tcPr>
          <w:p w14:paraId="21EC31D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7D41BF0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62B862D3" w14:textId="77777777" w:rsidTr="007F460A">
        <w:tc>
          <w:tcPr>
            <w:tcW w:w="1838" w:type="dxa"/>
          </w:tcPr>
          <w:p w14:paraId="0B9971EF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18B494A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249AC52B" w14:textId="77777777" w:rsidTr="007F460A">
        <w:tc>
          <w:tcPr>
            <w:tcW w:w="1838" w:type="dxa"/>
          </w:tcPr>
          <w:p w14:paraId="56B4186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14:paraId="5619533A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б</w:t>
            </w:r>
          </w:p>
        </w:tc>
      </w:tr>
      <w:tr w:rsidR="007F460A" w:rsidRPr="007F460A" w14:paraId="46D84143" w14:textId="77777777" w:rsidTr="007F460A">
        <w:tc>
          <w:tcPr>
            <w:tcW w:w="1838" w:type="dxa"/>
          </w:tcPr>
          <w:p w14:paraId="608AC814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14:paraId="472A8FB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195D9FC6" w14:textId="77777777" w:rsidTr="007F460A">
        <w:tc>
          <w:tcPr>
            <w:tcW w:w="1838" w:type="dxa"/>
          </w:tcPr>
          <w:p w14:paraId="714C82C0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 w14:paraId="1F40F0AB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5F0121D4" w14:textId="77777777" w:rsidTr="007F460A">
        <w:tc>
          <w:tcPr>
            <w:tcW w:w="1838" w:type="dxa"/>
          </w:tcPr>
          <w:p w14:paraId="37C725A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14:paraId="6DFB5BE4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31D86C44" w14:textId="77777777" w:rsidTr="007F460A">
        <w:tc>
          <w:tcPr>
            <w:tcW w:w="1838" w:type="dxa"/>
          </w:tcPr>
          <w:p w14:paraId="497BA05A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</w:tcPr>
          <w:p w14:paraId="26C36A7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2D11C123" w14:textId="77777777" w:rsidTr="007F460A">
        <w:tc>
          <w:tcPr>
            <w:tcW w:w="1838" w:type="dxa"/>
          </w:tcPr>
          <w:p w14:paraId="56BE2B0B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</w:tcPr>
          <w:p w14:paraId="588623A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5A316D06" w14:textId="77777777" w:rsidTr="007F460A">
        <w:tc>
          <w:tcPr>
            <w:tcW w:w="1838" w:type="dxa"/>
          </w:tcPr>
          <w:p w14:paraId="1D2B39E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</w:tcPr>
          <w:p w14:paraId="1E5912C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755FFA09" w14:textId="77777777" w:rsidTr="007F460A">
        <w:tc>
          <w:tcPr>
            <w:tcW w:w="1838" w:type="dxa"/>
          </w:tcPr>
          <w:p w14:paraId="3530632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</w:tcPr>
          <w:p w14:paraId="1C57F50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10D432F4" w14:textId="77777777" w:rsidTr="007F460A">
        <w:tc>
          <w:tcPr>
            <w:tcW w:w="1838" w:type="dxa"/>
          </w:tcPr>
          <w:p w14:paraId="7E082C1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</w:tcPr>
          <w:p w14:paraId="1A8F91A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1D364EDA" w14:textId="77777777" w:rsidTr="007F460A">
        <w:tc>
          <w:tcPr>
            <w:tcW w:w="1838" w:type="dxa"/>
          </w:tcPr>
          <w:p w14:paraId="37B3685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</w:tcPr>
          <w:p w14:paraId="78B6F08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62F8CEFB" w14:textId="77777777" w:rsidTr="007F460A">
        <w:tc>
          <w:tcPr>
            <w:tcW w:w="1838" w:type="dxa"/>
          </w:tcPr>
          <w:p w14:paraId="477BB29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</w:tcPr>
          <w:p w14:paraId="6F7E7FC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5F8FA0BF" w14:textId="77777777" w:rsidTr="007F460A">
        <w:tc>
          <w:tcPr>
            <w:tcW w:w="1838" w:type="dxa"/>
          </w:tcPr>
          <w:p w14:paraId="7E295D5A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</w:tcPr>
          <w:p w14:paraId="13EF54A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0551A52B" w14:textId="77777777" w:rsidTr="007F460A">
        <w:tc>
          <w:tcPr>
            <w:tcW w:w="1838" w:type="dxa"/>
          </w:tcPr>
          <w:p w14:paraId="2416B8E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</w:tcPr>
          <w:p w14:paraId="16C1010A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5F32F51F" w14:textId="77777777" w:rsidTr="007F460A">
        <w:tc>
          <w:tcPr>
            <w:tcW w:w="1838" w:type="dxa"/>
          </w:tcPr>
          <w:p w14:paraId="283A0F8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0" w:type="dxa"/>
          </w:tcPr>
          <w:p w14:paraId="56719A2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3E33C662" w14:textId="77777777" w:rsidTr="007F460A">
        <w:tc>
          <w:tcPr>
            <w:tcW w:w="1838" w:type="dxa"/>
          </w:tcPr>
          <w:p w14:paraId="40F2A03F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60" w:type="dxa"/>
          </w:tcPr>
          <w:p w14:paraId="36FA5FA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12F9C3F1" w14:textId="77777777" w:rsidTr="007F460A">
        <w:tc>
          <w:tcPr>
            <w:tcW w:w="1838" w:type="dxa"/>
          </w:tcPr>
          <w:p w14:paraId="634E731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60" w:type="dxa"/>
          </w:tcPr>
          <w:p w14:paraId="53A2433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655A5C0B" w14:textId="77777777" w:rsidTr="007F460A">
        <w:tc>
          <w:tcPr>
            <w:tcW w:w="1838" w:type="dxa"/>
          </w:tcPr>
          <w:p w14:paraId="12DEAD0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0" w:type="dxa"/>
          </w:tcPr>
          <w:p w14:paraId="03A17D8E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47682A37" w14:textId="77777777" w:rsidTr="007F460A">
        <w:tc>
          <w:tcPr>
            <w:tcW w:w="1838" w:type="dxa"/>
          </w:tcPr>
          <w:p w14:paraId="5689F95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60" w:type="dxa"/>
          </w:tcPr>
          <w:p w14:paraId="062EAB24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4D977D48" w14:textId="77777777" w:rsidTr="007F460A">
        <w:tc>
          <w:tcPr>
            <w:tcW w:w="1838" w:type="dxa"/>
          </w:tcPr>
          <w:p w14:paraId="02286B4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60" w:type="dxa"/>
          </w:tcPr>
          <w:p w14:paraId="63A860D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00ED360F" w14:textId="77777777" w:rsidTr="007F460A">
        <w:tc>
          <w:tcPr>
            <w:tcW w:w="1838" w:type="dxa"/>
          </w:tcPr>
          <w:p w14:paraId="47AE22F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60" w:type="dxa"/>
          </w:tcPr>
          <w:p w14:paraId="7E7F9E6A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58F2B3F3" w14:textId="77777777" w:rsidTr="007F460A">
        <w:tc>
          <w:tcPr>
            <w:tcW w:w="1838" w:type="dxa"/>
          </w:tcPr>
          <w:p w14:paraId="273F8025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0" w:type="dxa"/>
          </w:tcPr>
          <w:p w14:paraId="4A23C2B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б</w:t>
            </w:r>
          </w:p>
        </w:tc>
      </w:tr>
      <w:tr w:rsidR="007F460A" w:rsidRPr="007F460A" w14:paraId="27A3ED85" w14:textId="77777777" w:rsidTr="007F460A">
        <w:tc>
          <w:tcPr>
            <w:tcW w:w="1838" w:type="dxa"/>
          </w:tcPr>
          <w:p w14:paraId="71EE46FE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60" w:type="dxa"/>
          </w:tcPr>
          <w:p w14:paraId="5D2676AF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77D97820" w14:textId="77777777" w:rsidTr="007F460A">
        <w:tc>
          <w:tcPr>
            <w:tcW w:w="1838" w:type="dxa"/>
          </w:tcPr>
          <w:p w14:paraId="56DBC7E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60" w:type="dxa"/>
          </w:tcPr>
          <w:p w14:paraId="4890D8C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б</w:t>
            </w:r>
          </w:p>
        </w:tc>
      </w:tr>
      <w:tr w:rsidR="007F460A" w:rsidRPr="007F460A" w14:paraId="22D99383" w14:textId="77777777" w:rsidTr="007F460A">
        <w:tc>
          <w:tcPr>
            <w:tcW w:w="1838" w:type="dxa"/>
          </w:tcPr>
          <w:p w14:paraId="6CE24D0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0" w:type="dxa"/>
          </w:tcPr>
          <w:p w14:paraId="40B2B514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2AD7C449" w14:textId="77777777" w:rsidTr="007F460A">
        <w:tc>
          <w:tcPr>
            <w:tcW w:w="1838" w:type="dxa"/>
          </w:tcPr>
          <w:p w14:paraId="0FFCDAD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60" w:type="dxa"/>
          </w:tcPr>
          <w:p w14:paraId="726514B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252DF74B" w14:textId="77777777" w:rsidTr="007F460A">
        <w:tc>
          <w:tcPr>
            <w:tcW w:w="1838" w:type="dxa"/>
          </w:tcPr>
          <w:p w14:paraId="3291F345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0" w:type="dxa"/>
          </w:tcPr>
          <w:p w14:paraId="242E743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</w:tbl>
    <w:p w14:paraId="0C3D18D0" w14:textId="77777777" w:rsidR="007F460A" w:rsidRPr="007F460A" w:rsidRDefault="007F460A" w:rsidP="007F460A">
      <w:pPr>
        <w:rPr>
          <w:rFonts w:ascii="Times New Roman" w:hAnsi="Times New Roman" w:cs="Times New Roman"/>
          <w:b/>
          <w:sz w:val="28"/>
          <w:szCs w:val="28"/>
        </w:rPr>
      </w:pPr>
      <w:r w:rsidRPr="007F460A">
        <w:rPr>
          <w:rFonts w:ascii="Times New Roman" w:hAnsi="Times New Roman" w:cs="Times New Roman"/>
          <w:b/>
          <w:sz w:val="28"/>
          <w:szCs w:val="28"/>
        </w:rPr>
        <w:t>Тест №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8"/>
        <w:gridCol w:w="3260"/>
      </w:tblGrid>
      <w:tr w:rsidR="007F460A" w:rsidRPr="007F460A" w14:paraId="7CBAC5AE" w14:textId="77777777" w:rsidTr="007F460A">
        <w:tc>
          <w:tcPr>
            <w:tcW w:w="1838" w:type="dxa"/>
          </w:tcPr>
          <w:p w14:paraId="1EEDA36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460A">
              <w:rPr>
                <w:rFonts w:ascii="Times New Roman" w:hAnsi="Times New Roman" w:cs="Times New Roman"/>
                <w:b/>
              </w:rPr>
              <w:t>№ вопроса</w:t>
            </w:r>
          </w:p>
        </w:tc>
        <w:tc>
          <w:tcPr>
            <w:tcW w:w="3260" w:type="dxa"/>
          </w:tcPr>
          <w:p w14:paraId="1DA276F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460A"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</w:tr>
      <w:tr w:rsidR="007F460A" w:rsidRPr="007F460A" w14:paraId="56F420B2" w14:textId="77777777" w:rsidTr="007F460A">
        <w:tc>
          <w:tcPr>
            <w:tcW w:w="1838" w:type="dxa"/>
          </w:tcPr>
          <w:p w14:paraId="243EB04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13FC73D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4BE225E0" w14:textId="77777777" w:rsidTr="007F460A">
        <w:tc>
          <w:tcPr>
            <w:tcW w:w="1838" w:type="dxa"/>
          </w:tcPr>
          <w:p w14:paraId="6E972B9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38706BBE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6E01BC79" w14:textId="77777777" w:rsidTr="007F460A">
        <w:tc>
          <w:tcPr>
            <w:tcW w:w="1838" w:type="dxa"/>
          </w:tcPr>
          <w:p w14:paraId="3DD3D1A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021EADE4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77B8D669" w14:textId="77777777" w:rsidTr="007F460A">
        <w:tc>
          <w:tcPr>
            <w:tcW w:w="1838" w:type="dxa"/>
          </w:tcPr>
          <w:p w14:paraId="53A8541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7BAEB09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51F03FAC" w14:textId="77777777" w:rsidTr="007F460A">
        <w:tc>
          <w:tcPr>
            <w:tcW w:w="1838" w:type="dxa"/>
          </w:tcPr>
          <w:p w14:paraId="0906604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14:paraId="54A82715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57507953" w14:textId="77777777" w:rsidTr="007F460A">
        <w:tc>
          <w:tcPr>
            <w:tcW w:w="1838" w:type="dxa"/>
          </w:tcPr>
          <w:p w14:paraId="08C78AA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14:paraId="6A1F8C2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0F1119AE" w14:textId="77777777" w:rsidTr="007F460A">
        <w:tc>
          <w:tcPr>
            <w:tcW w:w="1838" w:type="dxa"/>
          </w:tcPr>
          <w:p w14:paraId="454B581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 w14:paraId="767F5C9E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52BD5BCF" w14:textId="77777777" w:rsidTr="007F460A">
        <w:tc>
          <w:tcPr>
            <w:tcW w:w="1838" w:type="dxa"/>
          </w:tcPr>
          <w:p w14:paraId="1E12DA7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14:paraId="5454C2A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09626871" w14:textId="77777777" w:rsidTr="007F460A">
        <w:tc>
          <w:tcPr>
            <w:tcW w:w="1838" w:type="dxa"/>
          </w:tcPr>
          <w:p w14:paraId="457802CB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</w:tcPr>
          <w:p w14:paraId="2810037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6BA51158" w14:textId="77777777" w:rsidTr="007F460A">
        <w:tc>
          <w:tcPr>
            <w:tcW w:w="1838" w:type="dxa"/>
          </w:tcPr>
          <w:p w14:paraId="1F4D79F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</w:tcPr>
          <w:p w14:paraId="7A4CB41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б</w:t>
            </w:r>
          </w:p>
        </w:tc>
      </w:tr>
      <w:tr w:rsidR="007F460A" w:rsidRPr="007F460A" w14:paraId="1197D87A" w14:textId="77777777" w:rsidTr="007F460A">
        <w:tc>
          <w:tcPr>
            <w:tcW w:w="1838" w:type="dxa"/>
          </w:tcPr>
          <w:p w14:paraId="36975215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0" w:type="dxa"/>
          </w:tcPr>
          <w:p w14:paraId="6634C5DF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3B53AFF5" w14:textId="77777777" w:rsidTr="007F460A">
        <w:tc>
          <w:tcPr>
            <w:tcW w:w="1838" w:type="dxa"/>
          </w:tcPr>
          <w:p w14:paraId="0958795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60" w:type="dxa"/>
          </w:tcPr>
          <w:p w14:paraId="2233E13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67804FF0" w14:textId="77777777" w:rsidTr="007F460A">
        <w:tc>
          <w:tcPr>
            <w:tcW w:w="1838" w:type="dxa"/>
          </w:tcPr>
          <w:p w14:paraId="14920D9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0" w:type="dxa"/>
          </w:tcPr>
          <w:p w14:paraId="42202D8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б</w:t>
            </w:r>
          </w:p>
        </w:tc>
      </w:tr>
      <w:tr w:rsidR="007F460A" w:rsidRPr="007F460A" w14:paraId="712624C2" w14:textId="77777777" w:rsidTr="007F460A">
        <w:tc>
          <w:tcPr>
            <w:tcW w:w="1838" w:type="dxa"/>
          </w:tcPr>
          <w:p w14:paraId="4087A29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</w:tcPr>
          <w:p w14:paraId="2E759D74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б</w:t>
            </w:r>
          </w:p>
        </w:tc>
      </w:tr>
      <w:tr w:rsidR="007F460A" w:rsidRPr="007F460A" w14:paraId="0682F551" w14:textId="77777777" w:rsidTr="007F460A">
        <w:tc>
          <w:tcPr>
            <w:tcW w:w="1838" w:type="dxa"/>
          </w:tcPr>
          <w:p w14:paraId="5F5D1A7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</w:tcPr>
          <w:p w14:paraId="11CD27F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6E27F257" w14:textId="77777777" w:rsidTr="007F460A">
        <w:tc>
          <w:tcPr>
            <w:tcW w:w="1838" w:type="dxa"/>
          </w:tcPr>
          <w:p w14:paraId="6909DBF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</w:tcPr>
          <w:p w14:paraId="3A47C39B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01A0568E" w14:textId="77777777" w:rsidTr="007F460A">
        <w:tc>
          <w:tcPr>
            <w:tcW w:w="1838" w:type="dxa"/>
          </w:tcPr>
          <w:p w14:paraId="0D88D61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0" w:type="dxa"/>
          </w:tcPr>
          <w:p w14:paraId="5588F15D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048FA811" w14:textId="77777777" w:rsidTr="007F460A">
        <w:tc>
          <w:tcPr>
            <w:tcW w:w="1838" w:type="dxa"/>
          </w:tcPr>
          <w:p w14:paraId="7F2529E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0" w:type="dxa"/>
          </w:tcPr>
          <w:p w14:paraId="4FC6469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1CD0FCF2" w14:textId="77777777" w:rsidTr="007F460A">
        <w:tc>
          <w:tcPr>
            <w:tcW w:w="1838" w:type="dxa"/>
          </w:tcPr>
          <w:p w14:paraId="162F3C0A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60" w:type="dxa"/>
          </w:tcPr>
          <w:p w14:paraId="2D1F176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64576C1C" w14:textId="77777777" w:rsidTr="007F460A">
        <w:tc>
          <w:tcPr>
            <w:tcW w:w="1838" w:type="dxa"/>
          </w:tcPr>
          <w:p w14:paraId="18848A70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60" w:type="dxa"/>
          </w:tcPr>
          <w:p w14:paraId="2FBF98D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280B99CA" w14:textId="77777777" w:rsidTr="007F460A">
        <w:tc>
          <w:tcPr>
            <w:tcW w:w="1838" w:type="dxa"/>
          </w:tcPr>
          <w:p w14:paraId="08DB5F9E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0" w:type="dxa"/>
          </w:tcPr>
          <w:p w14:paraId="62EFE406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641E274F" w14:textId="77777777" w:rsidTr="007F460A">
        <w:tc>
          <w:tcPr>
            <w:tcW w:w="1838" w:type="dxa"/>
          </w:tcPr>
          <w:p w14:paraId="6017AB87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60" w:type="dxa"/>
          </w:tcPr>
          <w:p w14:paraId="071C4F6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650F58B3" w14:textId="77777777" w:rsidTr="007F460A">
        <w:tc>
          <w:tcPr>
            <w:tcW w:w="1838" w:type="dxa"/>
          </w:tcPr>
          <w:p w14:paraId="73D6F13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60" w:type="dxa"/>
          </w:tcPr>
          <w:p w14:paraId="17EFC96F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650863ED" w14:textId="77777777" w:rsidTr="007F460A">
        <w:tc>
          <w:tcPr>
            <w:tcW w:w="1838" w:type="dxa"/>
          </w:tcPr>
          <w:p w14:paraId="18CABFC5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60" w:type="dxa"/>
          </w:tcPr>
          <w:p w14:paraId="352B9BE5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165571F1" w14:textId="77777777" w:rsidTr="007F460A">
        <w:tc>
          <w:tcPr>
            <w:tcW w:w="1838" w:type="dxa"/>
          </w:tcPr>
          <w:p w14:paraId="0DEE5CBC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0" w:type="dxa"/>
          </w:tcPr>
          <w:p w14:paraId="0C683F6A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в</w:t>
            </w:r>
          </w:p>
        </w:tc>
      </w:tr>
      <w:tr w:rsidR="007F460A" w:rsidRPr="007F460A" w14:paraId="5E0C0576" w14:textId="77777777" w:rsidTr="007F460A">
        <w:tc>
          <w:tcPr>
            <w:tcW w:w="1838" w:type="dxa"/>
          </w:tcPr>
          <w:p w14:paraId="6700F960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60" w:type="dxa"/>
          </w:tcPr>
          <w:p w14:paraId="2B6BB50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45C60A56" w14:textId="77777777" w:rsidTr="007F460A">
        <w:tc>
          <w:tcPr>
            <w:tcW w:w="1838" w:type="dxa"/>
          </w:tcPr>
          <w:p w14:paraId="0E3A63C0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60" w:type="dxa"/>
          </w:tcPr>
          <w:p w14:paraId="71117518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25155CED" w14:textId="77777777" w:rsidTr="007F460A">
        <w:tc>
          <w:tcPr>
            <w:tcW w:w="1838" w:type="dxa"/>
          </w:tcPr>
          <w:p w14:paraId="59875F61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0" w:type="dxa"/>
          </w:tcPr>
          <w:p w14:paraId="3962F9C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  <w:tr w:rsidR="007F460A" w:rsidRPr="007F460A" w14:paraId="40617312" w14:textId="77777777" w:rsidTr="007F460A">
        <w:tc>
          <w:tcPr>
            <w:tcW w:w="1838" w:type="dxa"/>
          </w:tcPr>
          <w:p w14:paraId="3F9ABFD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60" w:type="dxa"/>
          </w:tcPr>
          <w:p w14:paraId="2EBDBF52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г</w:t>
            </w:r>
          </w:p>
        </w:tc>
      </w:tr>
      <w:tr w:rsidR="007F460A" w:rsidRPr="007F460A" w14:paraId="6F27DFD2" w14:textId="77777777" w:rsidTr="007F460A">
        <w:tc>
          <w:tcPr>
            <w:tcW w:w="1838" w:type="dxa"/>
          </w:tcPr>
          <w:p w14:paraId="758861E9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0" w:type="dxa"/>
          </w:tcPr>
          <w:p w14:paraId="0C2128D3" w14:textId="77777777" w:rsidR="007F460A" w:rsidRPr="007F460A" w:rsidRDefault="007F460A" w:rsidP="007F460A">
            <w:pPr>
              <w:jc w:val="center"/>
              <w:rPr>
                <w:rFonts w:ascii="Times New Roman" w:hAnsi="Times New Roman" w:cs="Times New Roman"/>
              </w:rPr>
            </w:pPr>
            <w:r w:rsidRPr="007F460A">
              <w:rPr>
                <w:rFonts w:ascii="Times New Roman" w:hAnsi="Times New Roman" w:cs="Times New Roman"/>
              </w:rPr>
              <w:t>а</w:t>
            </w:r>
          </w:p>
        </w:tc>
      </w:tr>
    </w:tbl>
    <w:p w14:paraId="03C8287B" w14:textId="77777777" w:rsidR="007F460A" w:rsidRDefault="007F460A" w:rsidP="00B4415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EDDE4B4" w14:textId="77777777" w:rsidR="007F460A" w:rsidRPr="007F460A" w:rsidRDefault="007F460A" w:rsidP="007F460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F4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Задания реконструктивного уровня:</w:t>
      </w:r>
      <w:r w:rsidRPr="007F46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460A">
        <w:rPr>
          <w:rFonts w:ascii="Times New Roman" w:eastAsia="Times New Roman" w:hAnsi="Times New Roman" w:cs="Times New Roman"/>
          <w:i/>
          <w:sz w:val="28"/>
          <w:szCs w:val="28"/>
        </w:rPr>
        <w:t>(обучающиеся демонстрируют способность к анализу, синтезу, установлению причинно-следственных связей, самостоятельным выводам)</w:t>
      </w:r>
    </w:p>
    <w:p w14:paraId="749A829A" w14:textId="77777777" w:rsidR="007F460A" w:rsidRPr="007F460A" w:rsidRDefault="007F460A" w:rsidP="007F4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460A">
        <w:rPr>
          <w:rFonts w:ascii="Times New Roman" w:eastAsia="Times New Roman" w:hAnsi="Times New Roman" w:cs="Times New Roman"/>
          <w:sz w:val="28"/>
          <w:szCs w:val="28"/>
        </w:rPr>
        <w:t xml:space="preserve">2.2.1 Варианты заданий </w:t>
      </w:r>
    </w:p>
    <w:p w14:paraId="03BFB86F" w14:textId="77777777" w:rsidR="007F460A" w:rsidRDefault="007F460A" w:rsidP="00B4415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E0C37AF" w14:textId="77777777" w:rsidR="0090708E" w:rsidRPr="00395CA1" w:rsidRDefault="0090708E" w:rsidP="0090708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95CA1">
        <w:rPr>
          <w:rFonts w:ascii="Times New Roman" w:hAnsi="Times New Roman"/>
          <w:b/>
          <w:sz w:val="24"/>
          <w:szCs w:val="24"/>
        </w:rPr>
        <w:t>Вопросы и задания</w:t>
      </w:r>
      <w:r>
        <w:rPr>
          <w:rFonts w:ascii="Times New Roman" w:hAnsi="Times New Roman"/>
          <w:b/>
          <w:sz w:val="24"/>
          <w:szCs w:val="24"/>
        </w:rPr>
        <w:t xml:space="preserve"> входного контроля</w:t>
      </w:r>
    </w:p>
    <w:p w14:paraId="75C0FBE7" w14:textId="77777777" w:rsidR="0090708E" w:rsidRPr="00395CA1" w:rsidRDefault="0090708E" w:rsidP="0090708E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5CA1">
        <w:rPr>
          <w:rFonts w:ascii="Times New Roman" w:hAnsi="Times New Roman"/>
          <w:sz w:val="24"/>
          <w:szCs w:val="24"/>
        </w:rPr>
        <w:t xml:space="preserve">Проработать с помощью философских и специальных словарей </w:t>
      </w:r>
      <w:proofErr w:type="gramStart"/>
      <w:r w:rsidRPr="00395CA1">
        <w:rPr>
          <w:rFonts w:ascii="Times New Roman" w:hAnsi="Times New Roman"/>
          <w:sz w:val="24"/>
          <w:szCs w:val="24"/>
        </w:rPr>
        <w:t>следующие  определения</w:t>
      </w:r>
      <w:proofErr w:type="gramEnd"/>
      <w:r w:rsidRPr="00395CA1">
        <w:rPr>
          <w:rFonts w:ascii="Times New Roman" w:hAnsi="Times New Roman"/>
          <w:sz w:val="24"/>
          <w:szCs w:val="24"/>
        </w:rPr>
        <w:t xml:space="preserve"> понятий: «культура», «народная культура», «</w:t>
      </w:r>
      <w:r>
        <w:rPr>
          <w:rFonts w:ascii="Times New Roman" w:hAnsi="Times New Roman"/>
          <w:sz w:val="24"/>
          <w:szCs w:val="24"/>
        </w:rPr>
        <w:t xml:space="preserve"> русская </w:t>
      </w:r>
      <w:r w:rsidRPr="00395CA1">
        <w:rPr>
          <w:rFonts w:ascii="Times New Roman" w:hAnsi="Times New Roman"/>
          <w:sz w:val="24"/>
          <w:szCs w:val="24"/>
        </w:rPr>
        <w:t>народная художественная культура», «этнос», «этническая культура», «этническое воспитание», «</w:t>
      </w:r>
      <w:r>
        <w:rPr>
          <w:rFonts w:ascii="Times New Roman" w:hAnsi="Times New Roman"/>
          <w:sz w:val="24"/>
          <w:szCs w:val="24"/>
        </w:rPr>
        <w:t>народное творчество</w:t>
      </w:r>
      <w:r w:rsidRPr="00395CA1">
        <w:rPr>
          <w:rFonts w:ascii="Times New Roman" w:hAnsi="Times New Roman"/>
          <w:sz w:val="24"/>
          <w:szCs w:val="24"/>
        </w:rPr>
        <w:t>», «этнокультурное образование»</w:t>
      </w:r>
      <w:r>
        <w:rPr>
          <w:rFonts w:ascii="Times New Roman" w:hAnsi="Times New Roman"/>
          <w:sz w:val="24"/>
          <w:szCs w:val="24"/>
        </w:rPr>
        <w:t xml:space="preserve">, «музейная педагогика» </w:t>
      </w:r>
      <w:r w:rsidRPr="00395CA1">
        <w:rPr>
          <w:rFonts w:ascii="Times New Roman" w:hAnsi="Times New Roman"/>
          <w:sz w:val="24"/>
          <w:szCs w:val="24"/>
        </w:rPr>
        <w:t xml:space="preserve"> и др.</w:t>
      </w:r>
    </w:p>
    <w:p w14:paraId="078CD597" w14:textId="77777777" w:rsidR="0090708E" w:rsidRPr="00395CA1" w:rsidRDefault="0090708E" w:rsidP="0090708E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5CA1">
        <w:rPr>
          <w:rFonts w:ascii="Times New Roman" w:hAnsi="Times New Roman"/>
          <w:sz w:val="24"/>
          <w:szCs w:val="24"/>
        </w:rPr>
        <w:t>Изучить международные нормативные акты ЮНЕСКО и других организаций по проблемам сохранения и развития культурного наследия русского народа.</w:t>
      </w:r>
    </w:p>
    <w:p w14:paraId="40EAC152" w14:textId="77777777" w:rsidR="0090708E" w:rsidRPr="00395CA1" w:rsidRDefault="0090708E" w:rsidP="0090708E">
      <w:pPr>
        <w:pStyle w:val="a3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5CA1">
        <w:rPr>
          <w:rFonts w:ascii="Times New Roman" w:hAnsi="Times New Roman"/>
          <w:sz w:val="24"/>
          <w:szCs w:val="24"/>
        </w:rPr>
        <w:t xml:space="preserve">Сбор и анализ первоисточников в области </w:t>
      </w:r>
      <w:proofErr w:type="gramStart"/>
      <w:r w:rsidRPr="00395CA1">
        <w:rPr>
          <w:rFonts w:ascii="Times New Roman" w:hAnsi="Times New Roman"/>
          <w:sz w:val="24"/>
          <w:szCs w:val="24"/>
        </w:rPr>
        <w:t>исследований  народной</w:t>
      </w:r>
      <w:proofErr w:type="gramEnd"/>
      <w:r w:rsidRPr="00395CA1">
        <w:rPr>
          <w:rFonts w:ascii="Times New Roman" w:hAnsi="Times New Roman"/>
          <w:sz w:val="24"/>
          <w:szCs w:val="24"/>
        </w:rPr>
        <w:t xml:space="preserve"> художественной культуры (не менее 3-х)</w:t>
      </w:r>
      <w:r>
        <w:rPr>
          <w:rFonts w:ascii="Times New Roman" w:hAnsi="Times New Roman"/>
          <w:sz w:val="24"/>
          <w:szCs w:val="24"/>
        </w:rPr>
        <w:t>.</w:t>
      </w:r>
      <w:r w:rsidRPr="00395CA1">
        <w:rPr>
          <w:rFonts w:ascii="Times New Roman" w:hAnsi="Times New Roman"/>
          <w:sz w:val="24"/>
          <w:szCs w:val="24"/>
        </w:rPr>
        <w:t xml:space="preserve"> </w:t>
      </w:r>
    </w:p>
    <w:p w14:paraId="6DC68AFF" w14:textId="77777777" w:rsidR="007F460A" w:rsidRDefault="007F460A" w:rsidP="00B4415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63903FA" w14:textId="77777777" w:rsidR="0090708E" w:rsidRPr="0090708E" w:rsidRDefault="0090708E" w:rsidP="009070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7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Задания практико-ориентированного и/или исследовательского уровня</w:t>
      </w:r>
      <w:r w:rsidRPr="009070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0708E">
        <w:rPr>
          <w:rFonts w:ascii="Times New Roman" w:eastAsia="Times New Roman" w:hAnsi="Times New Roman" w:cs="Times New Roman"/>
          <w:i/>
          <w:sz w:val="28"/>
          <w:szCs w:val="28"/>
        </w:rPr>
        <w:t>(обучающиеся демонстрируют практические навыки, воспроизводят элементы профессиональной деятельности, а также исследовательские умения)</w:t>
      </w:r>
    </w:p>
    <w:p w14:paraId="2E16A800" w14:textId="77777777" w:rsidR="0090708E" w:rsidRPr="00D472D3" w:rsidRDefault="0090708E" w:rsidP="0090708E">
      <w:pPr>
        <w:spacing w:line="360" w:lineRule="auto"/>
        <w:ind w:left="1429"/>
        <w:rPr>
          <w:rFonts w:ascii="Times New Roman" w:hAnsi="Times New Roman"/>
          <w:b/>
          <w:bCs/>
          <w:sz w:val="24"/>
          <w:szCs w:val="24"/>
        </w:rPr>
      </w:pPr>
      <w:r w:rsidRPr="00D472D3">
        <w:rPr>
          <w:rFonts w:ascii="Times New Roman" w:hAnsi="Times New Roman"/>
          <w:b/>
          <w:bCs/>
          <w:sz w:val="24"/>
          <w:szCs w:val="24"/>
        </w:rPr>
        <w:t>Задания для текущего контроля</w:t>
      </w:r>
    </w:p>
    <w:p w14:paraId="3637C5E4" w14:textId="77777777" w:rsidR="0090708E" w:rsidRDefault="0090708E" w:rsidP="0090708E">
      <w:pPr>
        <w:spacing w:line="360" w:lineRule="auto"/>
        <w:ind w:left="1429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D472D3">
        <w:rPr>
          <w:rFonts w:ascii="Times New Roman" w:hAnsi="Times New Roman"/>
          <w:b/>
          <w:bCs/>
          <w:sz w:val="24"/>
          <w:szCs w:val="24"/>
        </w:rPr>
        <w:t>Т</w:t>
      </w:r>
      <w:r>
        <w:rPr>
          <w:rFonts w:ascii="Times New Roman" w:hAnsi="Times New Roman"/>
          <w:b/>
          <w:bCs/>
          <w:sz w:val="24"/>
          <w:szCs w:val="24"/>
        </w:rPr>
        <w:t>ВОРЧЕСКОЕ  ЗАДАНИЕ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ТЕКУЩЕГ</w:t>
      </w:r>
      <w:r w:rsidRPr="00D472D3">
        <w:rPr>
          <w:rFonts w:ascii="Times New Roman" w:hAnsi="Times New Roman"/>
          <w:b/>
          <w:bCs/>
          <w:sz w:val="24"/>
          <w:szCs w:val="24"/>
        </w:rPr>
        <w:t>О КОНТРОЛЯ:</w:t>
      </w:r>
    </w:p>
    <w:p w14:paraId="14AF9705" w14:textId="77777777" w:rsidR="0090708E" w:rsidRDefault="0090708E" w:rsidP="009070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5CA1">
        <w:rPr>
          <w:rFonts w:ascii="Times New Roman" w:hAnsi="Times New Roman"/>
          <w:sz w:val="24"/>
          <w:szCs w:val="24"/>
        </w:rPr>
        <w:t xml:space="preserve">      Примерные темы научного исследования </w:t>
      </w:r>
      <w:r>
        <w:rPr>
          <w:rFonts w:ascii="Times New Roman" w:hAnsi="Times New Roman"/>
          <w:sz w:val="24"/>
          <w:szCs w:val="24"/>
        </w:rPr>
        <w:t>студентов:</w:t>
      </w:r>
    </w:p>
    <w:p w14:paraId="2F415077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>Русская народная художественная культура в кругу мировых культур.</w:t>
      </w:r>
    </w:p>
    <w:p w14:paraId="77B8C12A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>Национальные традиции русского народа.</w:t>
      </w:r>
    </w:p>
    <w:p w14:paraId="05D76398" w14:textId="77777777" w:rsidR="0090708E" w:rsidRPr="00D763F1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3F1">
        <w:rPr>
          <w:rFonts w:ascii="Times New Roman" w:hAnsi="Times New Roman"/>
          <w:bCs/>
          <w:sz w:val="24"/>
          <w:szCs w:val="24"/>
        </w:rPr>
        <w:t xml:space="preserve">Традиционный </w:t>
      </w:r>
      <w:proofErr w:type="gramStart"/>
      <w:r w:rsidRPr="00D763F1">
        <w:rPr>
          <w:rFonts w:ascii="Times New Roman" w:hAnsi="Times New Roman"/>
          <w:bCs/>
          <w:sz w:val="24"/>
          <w:szCs w:val="24"/>
        </w:rPr>
        <w:t>русский  костюм</w:t>
      </w:r>
      <w:proofErr w:type="gramEnd"/>
      <w:r w:rsidRPr="00D763F1">
        <w:rPr>
          <w:rFonts w:ascii="Times New Roman" w:hAnsi="Times New Roman"/>
          <w:bCs/>
          <w:sz w:val="24"/>
          <w:szCs w:val="24"/>
        </w:rPr>
        <w:t xml:space="preserve">  (женский или мужской – по выбору).</w:t>
      </w:r>
    </w:p>
    <w:p w14:paraId="33147119" w14:textId="77777777" w:rsidR="0090708E" w:rsidRPr="00D763F1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 w:rsidRPr="00D763F1">
        <w:rPr>
          <w:rFonts w:ascii="Times New Roman" w:hAnsi="Times New Roman"/>
          <w:bCs/>
          <w:sz w:val="24"/>
          <w:szCs w:val="24"/>
        </w:rPr>
        <w:t>Традиционные промыслы и ремёсла русского народа.</w:t>
      </w:r>
    </w:p>
    <w:p w14:paraId="32438C5F" w14:textId="77777777" w:rsidR="0090708E" w:rsidRPr="00D763F1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63F1">
        <w:rPr>
          <w:rFonts w:ascii="Times New Roman" w:hAnsi="Times New Roman"/>
          <w:sz w:val="24"/>
          <w:szCs w:val="24"/>
        </w:rPr>
        <w:t>Рецепции традиционной русской народной художественной культуры в одежде.</w:t>
      </w:r>
    </w:p>
    <w:p w14:paraId="646CEC81" w14:textId="77777777" w:rsidR="0090708E" w:rsidRPr="00D763F1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63F1">
        <w:rPr>
          <w:rFonts w:ascii="Times New Roman" w:hAnsi="Times New Roman"/>
          <w:sz w:val="24"/>
          <w:szCs w:val="24"/>
        </w:rPr>
        <w:t>Предметы  русского</w:t>
      </w:r>
      <w:proofErr w:type="gramEnd"/>
      <w:r w:rsidRPr="00D763F1">
        <w:rPr>
          <w:rFonts w:ascii="Times New Roman" w:hAnsi="Times New Roman"/>
          <w:sz w:val="24"/>
          <w:szCs w:val="24"/>
        </w:rPr>
        <w:t xml:space="preserve"> декоративно-прикладного искусства в выставочной практике.</w:t>
      </w:r>
    </w:p>
    <w:p w14:paraId="41BA0274" w14:textId="77777777" w:rsidR="0090708E" w:rsidRPr="00D763F1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3F1">
        <w:rPr>
          <w:rFonts w:ascii="Times New Roman" w:hAnsi="Times New Roman"/>
          <w:sz w:val="24"/>
          <w:szCs w:val="24"/>
        </w:rPr>
        <w:t xml:space="preserve">Изучение и освоение </w:t>
      </w:r>
      <w:proofErr w:type="gramStart"/>
      <w:r w:rsidRPr="00D763F1">
        <w:rPr>
          <w:rFonts w:ascii="Times New Roman" w:hAnsi="Times New Roman"/>
          <w:sz w:val="24"/>
          <w:szCs w:val="24"/>
        </w:rPr>
        <w:t>русского  декоративно</w:t>
      </w:r>
      <w:proofErr w:type="gramEnd"/>
      <w:r w:rsidRPr="00D763F1">
        <w:rPr>
          <w:rFonts w:ascii="Times New Roman" w:hAnsi="Times New Roman"/>
          <w:sz w:val="24"/>
          <w:szCs w:val="24"/>
        </w:rPr>
        <w:t>-прикладного искусства в социокультурной и этнокультурной сфере.</w:t>
      </w:r>
    </w:p>
    <w:p w14:paraId="17FD0412" w14:textId="77777777" w:rsidR="0090708E" w:rsidRPr="00D763F1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763F1">
        <w:rPr>
          <w:rFonts w:ascii="Times New Roman" w:hAnsi="Times New Roman"/>
          <w:bCs/>
          <w:sz w:val="24"/>
          <w:szCs w:val="24"/>
        </w:rPr>
        <w:t xml:space="preserve">Русская традиционная культура в этнокультурном образовании и воспитании. </w:t>
      </w:r>
    </w:p>
    <w:p w14:paraId="6091D78A" w14:textId="77777777" w:rsidR="0090708E" w:rsidRPr="00D763F1" w:rsidRDefault="0090708E" w:rsidP="0090708E">
      <w:pPr>
        <w:pStyle w:val="a3"/>
        <w:numPr>
          <w:ilvl w:val="0"/>
          <w:numId w:val="4"/>
        </w:numPr>
        <w:tabs>
          <w:tab w:val="left" w:pos="708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63F1">
        <w:rPr>
          <w:rFonts w:ascii="Times New Roman" w:hAnsi="Times New Roman"/>
          <w:bCs/>
          <w:sz w:val="24"/>
          <w:szCs w:val="24"/>
        </w:rPr>
        <w:t xml:space="preserve">Трансформация традиционной русской культуры в </w:t>
      </w:r>
      <w:proofErr w:type="gramStart"/>
      <w:r w:rsidRPr="00D763F1">
        <w:rPr>
          <w:rFonts w:ascii="Times New Roman" w:hAnsi="Times New Roman"/>
          <w:bCs/>
          <w:sz w:val="24"/>
          <w:szCs w:val="24"/>
        </w:rPr>
        <w:t>современную  культуру</w:t>
      </w:r>
      <w:proofErr w:type="gramEnd"/>
      <w:r w:rsidRPr="00D763F1">
        <w:rPr>
          <w:rFonts w:ascii="Times New Roman" w:hAnsi="Times New Roman"/>
          <w:bCs/>
          <w:sz w:val="24"/>
          <w:szCs w:val="24"/>
        </w:rPr>
        <w:t>.</w:t>
      </w:r>
    </w:p>
    <w:p w14:paraId="5606C164" w14:textId="77777777" w:rsidR="0090708E" w:rsidRPr="00D763F1" w:rsidRDefault="0090708E" w:rsidP="0090708E">
      <w:pPr>
        <w:pStyle w:val="a3"/>
        <w:numPr>
          <w:ilvl w:val="0"/>
          <w:numId w:val="4"/>
        </w:numPr>
        <w:tabs>
          <w:tab w:val="left" w:pos="708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63F1">
        <w:rPr>
          <w:rFonts w:ascii="Times New Roman" w:hAnsi="Times New Roman"/>
          <w:sz w:val="24"/>
          <w:szCs w:val="24"/>
        </w:rPr>
        <w:t>Традиционный круг жизни в русской классической литературе и искусстве.</w:t>
      </w:r>
    </w:p>
    <w:p w14:paraId="5C36079F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63F1">
        <w:rPr>
          <w:rFonts w:ascii="Times New Roman" w:hAnsi="Times New Roman"/>
          <w:sz w:val="24"/>
          <w:szCs w:val="24"/>
        </w:rPr>
        <w:t xml:space="preserve">Напишите </w:t>
      </w:r>
      <w:proofErr w:type="gramStart"/>
      <w:r w:rsidRPr="00D763F1">
        <w:rPr>
          <w:rFonts w:ascii="Times New Roman" w:hAnsi="Times New Roman"/>
          <w:sz w:val="24"/>
          <w:szCs w:val="24"/>
        </w:rPr>
        <w:t>эссе,  содержащее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 ответ на вопрос: «Зачем современному обществу нужно сохранять народную культуру?». </w:t>
      </w:r>
    </w:p>
    <w:p w14:paraId="1FCF46FD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Традиции собирания и коллекционирования материальных и </w:t>
      </w:r>
      <w:proofErr w:type="gramStart"/>
      <w:r w:rsidRPr="00CA1EFF">
        <w:rPr>
          <w:rFonts w:ascii="Times New Roman" w:hAnsi="Times New Roman"/>
          <w:sz w:val="24"/>
          <w:szCs w:val="24"/>
        </w:rPr>
        <w:t>нематериальных  ценностей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 русской народной культуры.</w:t>
      </w:r>
    </w:p>
    <w:p w14:paraId="6DE324C9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Напишите эссе, </w:t>
      </w:r>
      <w:proofErr w:type="gramStart"/>
      <w:r w:rsidRPr="00CA1EFF">
        <w:rPr>
          <w:rFonts w:ascii="Times New Roman" w:hAnsi="Times New Roman"/>
          <w:sz w:val="24"/>
          <w:szCs w:val="24"/>
        </w:rPr>
        <w:t>поясняющее  и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 содержащее ответ на вопрос: «Зачем современному обществу нужны музеи?». </w:t>
      </w:r>
    </w:p>
    <w:p w14:paraId="3E071ACC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Основные источники изучения истории </w:t>
      </w:r>
      <w:proofErr w:type="gramStart"/>
      <w:r w:rsidRPr="00CA1EFF">
        <w:rPr>
          <w:rFonts w:ascii="Times New Roman" w:hAnsi="Times New Roman"/>
          <w:sz w:val="24"/>
          <w:szCs w:val="24"/>
        </w:rPr>
        <w:t>музейного  дела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.   Ключевые понятия музееведения. </w:t>
      </w:r>
    </w:p>
    <w:p w14:paraId="319BCD9E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Основные концепции истории </w:t>
      </w:r>
      <w:proofErr w:type="gramStart"/>
      <w:r w:rsidRPr="00CA1EFF">
        <w:rPr>
          <w:rFonts w:ascii="Times New Roman" w:hAnsi="Times New Roman"/>
          <w:sz w:val="24"/>
          <w:szCs w:val="24"/>
        </w:rPr>
        <w:t>возникновения  эко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- и этно- музеев. Предпосылки возникновения музеев. </w:t>
      </w:r>
    </w:p>
    <w:p w14:paraId="412BE124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Отношение к вещи в древности. Этимология слова «музей». </w:t>
      </w:r>
    </w:p>
    <w:p w14:paraId="4B690B80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Музейное дело в России. </w:t>
      </w:r>
    </w:p>
    <w:p w14:paraId="17EB1D25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Напишите эссе, поясняющее   и содержащее ответ на вопрос: «Зачем современному обществу </w:t>
      </w:r>
      <w:proofErr w:type="gramStart"/>
      <w:r w:rsidRPr="00CA1EFF">
        <w:rPr>
          <w:rFonts w:ascii="Times New Roman" w:hAnsi="Times New Roman"/>
          <w:sz w:val="24"/>
          <w:szCs w:val="24"/>
        </w:rPr>
        <w:t xml:space="preserve">нужны  </w:t>
      </w:r>
      <w:proofErr w:type="spellStart"/>
      <w:r w:rsidRPr="00CA1EFF">
        <w:rPr>
          <w:rFonts w:ascii="Times New Roman" w:hAnsi="Times New Roman"/>
          <w:sz w:val="24"/>
          <w:szCs w:val="24"/>
        </w:rPr>
        <w:t>экомузеи</w:t>
      </w:r>
      <w:proofErr w:type="spellEnd"/>
      <w:proofErr w:type="gramEnd"/>
      <w:r w:rsidRPr="00CA1EFF">
        <w:rPr>
          <w:rFonts w:ascii="Times New Roman" w:hAnsi="Times New Roman"/>
          <w:sz w:val="24"/>
          <w:szCs w:val="24"/>
        </w:rPr>
        <w:t xml:space="preserve">?». </w:t>
      </w:r>
    </w:p>
    <w:p w14:paraId="31C9E0A5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Напишите эссе, поясняющее   и содержащее ответ на вопрос: «Зачем современному обществу нужны </w:t>
      </w:r>
      <w:proofErr w:type="spellStart"/>
      <w:r w:rsidRPr="00CA1EFF">
        <w:rPr>
          <w:rFonts w:ascii="Times New Roman" w:hAnsi="Times New Roman"/>
          <w:sz w:val="24"/>
          <w:szCs w:val="24"/>
        </w:rPr>
        <w:t>этномузеи</w:t>
      </w:r>
      <w:proofErr w:type="spellEnd"/>
      <w:r w:rsidRPr="00CA1EFF">
        <w:rPr>
          <w:rFonts w:ascii="Times New Roman" w:hAnsi="Times New Roman"/>
          <w:sz w:val="24"/>
          <w:szCs w:val="24"/>
        </w:rPr>
        <w:t xml:space="preserve">?». </w:t>
      </w:r>
    </w:p>
    <w:p w14:paraId="28BBE95E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Напишите эссе, поясняющее   и содержащее ответ на вопрос: «В чем разница между научно-исследовательскими, учебными, научно-просветительскими музеями?»</w:t>
      </w:r>
    </w:p>
    <w:p w14:paraId="4BF4834E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Музейная педагогика. Инновационные формы и методы </w:t>
      </w:r>
      <w:proofErr w:type="gramStart"/>
      <w:r w:rsidRPr="00CA1EFF">
        <w:rPr>
          <w:rFonts w:ascii="Times New Roman" w:hAnsi="Times New Roman"/>
          <w:sz w:val="24"/>
          <w:szCs w:val="24"/>
        </w:rPr>
        <w:t>музейной  педагогики</w:t>
      </w:r>
      <w:proofErr w:type="gramEnd"/>
      <w:r w:rsidRPr="00CA1EFF">
        <w:rPr>
          <w:rFonts w:ascii="Times New Roman" w:hAnsi="Times New Roman"/>
          <w:sz w:val="24"/>
          <w:szCs w:val="24"/>
        </w:rPr>
        <w:t>.</w:t>
      </w:r>
    </w:p>
    <w:p w14:paraId="7E5E1E19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1EFF">
        <w:rPr>
          <w:rFonts w:ascii="Times New Roman" w:hAnsi="Times New Roman"/>
          <w:color w:val="000000"/>
          <w:sz w:val="24"/>
          <w:szCs w:val="24"/>
        </w:rPr>
        <w:t xml:space="preserve">Особенности функционирования </w:t>
      </w:r>
      <w:proofErr w:type="spellStart"/>
      <w:r w:rsidRPr="00CA1EFF">
        <w:rPr>
          <w:rFonts w:ascii="Times New Roman" w:hAnsi="Times New Roman"/>
          <w:color w:val="000000"/>
          <w:sz w:val="24"/>
          <w:szCs w:val="24"/>
        </w:rPr>
        <w:t>экомузеев</w:t>
      </w:r>
      <w:proofErr w:type="spellEnd"/>
      <w:r w:rsidRPr="00CA1EF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CA1EFF">
        <w:rPr>
          <w:rFonts w:ascii="Times New Roman" w:hAnsi="Times New Roman"/>
          <w:color w:val="000000"/>
          <w:sz w:val="24"/>
          <w:szCs w:val="24"/>
        </w:rPr>
        <w:t>этномузеев</w:t>
      </w:r>
      <w:proofErr w:type="spellEnd"/>
      <w:r w:rsidRPr="00CA1EFF">
        <w:rPr>
          <w:rFonts w:ascii="Times New Roman" w:hAnsi="Times New Roman"/>
          <w:color w:val="000000"/>
          <w:sz w:val="24"/>
          <w:szCs w:val="24"/>
        </w:rPr>
        <w:t xml:space="preserve">  России</w:t>
      </w:r>
      <w:proofErr w:type="gramEnd"/>
      <w:r w:rsidRPr="00CA1EFF">
        <w:rPr>
          <w:rFonts w:ascii="Times New Roman" w:hAnsi="Times New Roman"/>
          <w:color w:val="000000"/>
          <w:sz w:val="24"/>
          <w:szCs w:val="24"/>
        </w:rPr>
        <w:t xml:space="preserve"> в системе современной культуры.</w:t>
      </w:r>
    </w:p>
    <w:p w14:paraId="7BB5B252" w14:textId="77777777" w:rsidR="0090708E" w:rsidRPr="00CA1EFF" w:rsidRDefault="0090708E" w:rsidP="0090708E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A1EFF">
        <w:rPr>
          <w:rFonts w:ascii="Times New Roman" w:hAnsi="Times New Roman"/>
          <w:color w:val="000000"/>
          <w:sz w:val="24"/>
          <w:szCs w:val="24"/>
        </w:rPr>
        <w:t>Культурносозидающая</w:t>
      </w:r>
      <w:proofErr w:type="spellEnd"/>
      <w:r w:rsidRPr="00CA1EFF">
        <w:rPr>
          <w:rFonts w:ascii="Times New Roman" w:hAnsi="Times New Roman"/>
          <w:color w:val="000000"/>
          <w:sz w:val="24"/>
          <w:szCs w:val="24"/>
        </w:rPr>
        <w:t xml:space="preserve"> функция </w:t>
      </w:r>
      <w:proofErr w:type="spellStart"/>
      <w:r w:rsidRPr="00CA1EFF">
        <w:rPr>
          <w:rFonts w:ascii="Times New Roman" w:hAnsi="Times New Roman"/>
          <w:color w:val="000000"/>
          <w:sz w:val="24"/>
          <w:szCs w:val="24"/>
        </w:rPr>
        <w:t>этномузеев</w:t>
      </w:r>
      <w:proofErr w:type="spellEnd"/>
      <w:r w:rsidRPr="00CA1EFF">
        <w:rPr>
          <w:rFonts w:ascii="Times New Roman" w:hAnsi="Times New Roman"/>
          <w:color w:val="000000"/>
          <w:sz w:val="24"/>
          <w:szCs w:val="24"/>
        </w:rPr>
        <w:t>.</w:t>
      </w:r>
    </w:p>
    <w:p w14:paraId="0486DCC4" w14:textId="77777777" w:rsidR="0090708E" w:rsidRPr="00CA1EFF" w:rsidRDefault="0090708E" w:rsidP="0090708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Культурно-образовательная деятельность музеев.</w:t>
      </w:r>
    </w:p>
    <w:p w14:paraId="44D0111C" w14:textId="77777777" w:rsidR="0090708E" w:rsidRPr="00CA1EFF" w:rsidRDefault="0090708E" w:rsidP="0090708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Основные формы культурно-образовательной деятельности в музее.</w:t>
      </w:r>
    </w:p>
    <w:p w14:paraId="7D2D4B11" w14:textId="77777777" w:rsidR="0090708E" w:rsidRPr="00CA1EFF" w:rsidRDefault="0090708E" w:rsidP="0090708E">
      <w:pPr>
        <w:pStyle w:val="Default"/>
        <w:numPr>
          <w:ilvl w:val="0"/>
          <w:numId w:val="4"/>
        </w:numPr>
        <w:spacing w:line="360" w:lineRule="auto"/>
        <w:ind w:left="0" w:firstLine="709"/>
        <w:jc w:val="both"/>
        <w:rPr>
          <w:bCs/>
        </w:rPr>
      </w:pPr>
      <w:r w:rsidRPr="00CA1EFF">
        <w:t xml:space="preserve">Роль </w:t>
      </w:r>
      <w:proofErr w:type="spellStart"/>
      <w:r w:rsidRPr="00CA1EFF">
        <w:t>экомузеев</w:t>
      </w:r>
      <w:proofErr w:type="spellEnd"/>
      <w:r w:rsidRPr="00CA1EFF">
        <w:t xml:space="preserve"> в современном обществе.</w:t>
      </w:r>
    </w:p>
    <w:p w14:paraId="4DA5BA98" w14:textId="77777777" w:rsidR="0090708E" w:rsidRPr="00CA1EFF" w:rsidRDefault="0090708E" w:rsidP="0090708E">
      <w:pPr>
        <w:pStyle w:val="Default"/>
        <w:numPr>
          <w:ilvl w:val="0"/>
          <w:numId w:val="4"/>
        </w:numPr>
        <w:spacing w:line="360" w:lineRule="auto"/>
        <w:ind w:left="0" w:firstLine="709"/>
        <w:jc w:val="both"/>
        <w:rPr>
          <w:bCs/>
        </w:rPr>
      </w:pPr>
      <w:r w:rsidRPr="00CA1EFF">
        <w:t xml:space="preserve">Роль </w:t>
      </w:r>
      <w:proofErr w:type="spellStart"/>
      <w:r w:rsidRPr="00CA1EFF">
        <w:t>этномузеев</w:t>
      </w:r>
      <w:proofErr w:type="spellEnd"/>
      <w:r w:rsidRPr="00CA1EFF">
        <w:t xml:space="preserve"> в современном обществе и образовании.</w:t>
      </w:r>
    </w:p>
    <w:p w14:paraId="07FC52E2" w14:textId="77777777" w:rsidR="0090708E" w:rsidRDefault="0090708E" w:rsidP="00B4415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7A3103D" w14:textId="77777777" w:rsidR="0090708E" w:rsidRPr="0090708E" w:rsidRDefault="0090708E" w:rsidP="009070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708E">
        <w:rPr>
          <w:rFonts w:ascii="Times New Roman" w:eastAsia="Times New Roman" w:hAnsi="Times New Roman" w:cs="Times New Roman"/>
          <w:b/>
          <w:sz w:val="28"/>
          <w:szCs w:val="28"/>
        </w:rPr>
        <w:t>2.4. Промежуточная аттестация</w:t>
      </w:r>
    </w:p>
    <w:p w14:paraId="3787B007" w14:textId="77777777" w:rsidR="0090708E" w:rsidRPr="00D72558" w:rsidRDefault="0090708E" w:rsidP="009070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2558">
        <w:rPr>
          <w:rFonts w:ascii="Times New Roman" w:hAnsi="Times New Roman"/>
          <w:sz w:val="24"/>
          <w:szCs w:val="24"/>
        </w:rPr>
        <w:t>Формы контроля:</w:t>
      </w:r>
    </w:p>
    <w:p w14:paraId="6B78BDBA" w14:textId="77777777" w:rsidR="0090708E" w:rsidRDefault="0090708E" w:rsidP="0090708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2558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Pr="00D72558">
        <w:rPr>
          <w:rFonts w:ascii="Times New Roman" w:hAnsi="Times New Roman"/>
          <w:sz w:val="24"/>
          <w:szCs w:val="24"/>
        </w:rPr>
        <w:t>итогам  семестра</w:t>
      </w:r>
      <w:proofErr w:type="gramEnd"/>
      <w:r w:rsidRPr="00D7255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 зачет.</w:t>
      </w:r>
    </w:p>
    <w:p w14:paraId="15B2A95D" w14:textId="77777777" w:rsidR="0090708E" w:rsidRPr="0090708E" w:rsidRDefault="0090708E" w:rsidP="00907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1806EB" w14:textId="557115F7" w:rsidR="0090708E" w:rsidRDefault="0090708E" w:rsidP="00907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708E">
        <w:rPr>
          <w:rFonts w:ascii="Times New Roman" w:eastAsia="Times New Roman" w:hAnsi="Times New Roman" w:cs="Times New Roman"/>
          <w:sz w:val="28"/>
          <w:szCs w:val="28"/>
        </w:rPr>
        <w:t>2.4.1. В</w:t>
      </w:r>
      <w:r>
        <w:rPr>
          <w:rFonts w:ascii="Times New Roman" w:eastAsia="Times New Roman" w:hAnsi="Times New Roman" w:cs="Times New Roman"/>
          <w:sz w:val="28"/>
          <w:szCs w:val="28"/>
        </w:rPr>
        <w:t>опросы к зачету</w:t>
      </w:r>
      <w:r w:rsidRPr="0090708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64792C" w14:textId="79DCA341" w:rsidR="0090708E" w:rsidRDefault="0090708E" w:rsidP="009070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C204E3" w14:textId="77777777" w:rsidR="0090708E" w:rsidRPr="000A78DE" w:rsidRDefault="0090708E" w:rsidP="0090708E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78DE">
        <w:rPr>
          <w:rFonts w:ascii="Times New Roman" w:hAnsi="Times New Roman"/>
          <w:sz w:val="24"/>
          <w:szCs w:val="24"/>
        </w:rPr>
        <w:t>Музей как социокультурный центр.</w:t>
      </w:r>
    </w:p>
    <w:p w14:paraId="5F42761E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Функции   </w:t>
      </w:r>
      <w:proofErr w:type="gramStart"/>
      <w:r w:rsidRPr="00CA1EFF">
        <w:rPr>
          <w:rFonts w:ascii="Times New Roman" w:hAnsi="Times New Roman"/>
          <w:sz w:val="24"/>
          <w:szCs w:val="24"/>
        </w:rPr>
        <w:t>музея  в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  современном  обществе и культуре.</w:t>
      </w:r>
    </w:p>
    <w:p w14:paraId="13BA4E31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>Русская народная художественная культура в кругу мировых культур.</w:t>
      </w:r>
    </w:p>
    <w:p w14:paraId="6D5679DA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>Национальные традиции русского народа.</w:t>
      </w:r>
    </w:p>
    <w:p w14:paraId="298D880C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 xml:space="preserve">Традиционный </w:t>
      </w:r>
      <w:proofErr w:type="gramStart"/>
      <w:r w:rsidRPr="00CA1EFF">
        <w:rPr>
          <w:rFonts w:ascii="Times New Roman" w:hAnsi="Times New Roman"/>
          <w:bCs/>
          <w:sz w:val="24"/>
          <w:szCs w:val="24"/>
        </w:rPr>
        <w:t>русский  костюм</w:t>
      </w:r>
      <w:proofErr w:type="gramEnd"/>
      <w:r w:rsidRPr="00CA1EFF">
        <w:rPr>
          <w:rFonts w:ascii="Times New Roman" w:hAnsi="Times New Roman"/>
          <w:bCs/>
          <w:sz w:val="24"/>
          <w:szCs w:val="24"/>
        </w:rPr>
        <w:t xml:space="preserve">  (женский или мужской – по выбору).</w:t>
      </w:r>
    </w:p>
    <w:p w14:paraId="35A904E9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>Традиционные промыслы и ремёсла русского народа.</w:t>
      </w:r>
    </w:p>
    <w:p w14:paraId="302E1C3D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 xml:space="preserve">Русская традиционная культура в этнокультурном образовании и воспитании. </w:t>
      </w:r>
    </w:p>
    <w:p w14:paraId="73FE0F79" w14:textId="77777777" w:rsidR="0090708E" w:rsidRPr="00CA1EFF" w:rsidRDefault="0090708E" w:rsidP="0090708E">
      <w:pPr>
        <w:pStyle w:val="a3"/>
        <w:numPr>
          <w:ilvl w:val="0"/>
          <w:numId w:val="5"/>
        </w:numPr>
        <w:tabs>
          <w:tab w:val="left" w:pos="708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 xml:space="preserve">Трансформация традиционной русской культуры в </w:t>
      </w:r>
      <w:proofErr w:type="gramStart"/>
      <w:r w:rsidRPr="00CA1EFF">
        <w:rPr>
          <w:rFonts w:ascii="Times New Roman" w:hAnsi="Times New Roman"/>
          <w:bCs/>
          <w:sz w:val="24"/>
          <w:szCs w:val="24"/>
        </w:rPr>
        <w:t>современную  культуру</w:t>
      </w:r>
      <w:proofErr w:type="gramEnd"/>
      <w:r w:rsidRPr="00CA1EFF">
        <w:rPr>
          <w:rFonts w:ascii="Times New Roman" w:hAnsi="Times New Roman"/>
          <w:bCs/>
          <w:sz w:val="24"/>
          <w:szCs w:val="24"/>
        </w:rPr>
        <w:t>.</w:t>
      </w:r>
    </w:p>
    <w:p w14:paraId="74A48173" w14:textId="77777777" w:rsidR="0090708E" w:rsidRPr="00CA1EFF" w:rsidRDefault="0090708E" w:rsidP="0090708E">
      <w:pPr>
        <w:pStyle w:val="a3"/>
        <w:numPr>
          <w:ilvl w:val="0"/>
          <w:numId w:val="5"/>
        </w:numPr>
        <w:tabs>
          <w:tab w:val="left" w:pos="708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Традиционный круг жизни в русской классической литературе и искусстве.</w:t>
      </w:r>
    </w:p>
    <w:p w14:paraId="66071994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Напишите </w:t>
      </w:r>
      <w:proofErr w:type="gramStart"/>
      <w:r w:rsidRPr="00CA1EFF">
        <w:rPr>
          <w:rFonts w:ascii="Times New Roman" w:hAnsi="Times New Roman"/>
          <w:sz w:val="24"/>
          <w:szCs w:val="24"/>
        </w:rPr>
        <w:t>эссе,  содержащее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 ответ на вопрос: «Зачем современному обществу нужно сохранять народную культуру?». </w:t>
      </w:r>
    </w:p>
    <w:p w14:paraId="396D25E5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Традиции собирания и коллекционирования материальных и </w:t>
      </w:r>
      <w:proofErr w:type="gramStart"/>
      <w:r w:rsidRPr="00CA1EFF">
        <w:rPr>
          <w:rFonts w:ascii="Times New Roman" w:hAnsi="Times New Roman"/>
          <w:sz w:val="24"/>
          <w:szCs w:val="24"/>
        </w:rPr>
        <w:t>нематериальных  ценностей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 русской народной культуры.</w:t>
      </w:r>
    </w:p>
    <w:p w14:paraId="2B53A7F2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Музей как </w:t>
      </w:r>
      <w:proofErr w:type="gramStart"/>
      <w:r w:rsidRPr="00CA1EFF">
        <w:rPr>
          <w:rFonts w:ascii="Times New Roman" w:hAnsi="Times New Roman"/>
          <w:sz w:val="24"/>
          <w:szCs w:val="24"/>
        </w:rPr>
        <w:t>социокультурное  явление</w:t>
      </w:r>
      <w:proofErr w:type="gramEnd"/>
      <w:r w:rsidRPr="00CA1EFF">
        <w:rPr>
          <w:rFonts w:ascii="Times New Roman" w:hAnsi="Times New Roman"/>
          <w:sz w:val="24"/>
          <w:szCs w:val="24"/>
        </w:rPr>
        <w:t>.</w:t>
      </w:r>
    </w:p>
    <w:p w14:paraId="435EBC04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Напишите эссе, </w:t>
      </w:r>
      <w:proofErr w:type="gramStart"/>
      <w:r w:rsidRPr="00CA1EFF">
        <w:rPr>
          <w:rFonts w:ascii="Times New Roman" w:hAnsi="Times New Roman"/>
          <w:sz w:val="24"/>
          <w:szCs w:val="24"/>
        </w:rPr>
        <w:t>поясняющее  и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 содержащее ответ на вопрос: «Зачем современному обществу нужны музеи?». </w:t>
      </w:r>
    </w:p>
    <w:p w14:paraId="245FBBC6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Основные источники изучения истории </w:t>
      </w:r>
      <w:proofErr w:type="gramStart"/>
      <w:r w:rsidRPr="00CA1EFF">
        <w:rPr>
          <w:rFonts w:ascii="Times New Roman" w:hAnsi="Times New Roman"/>
          <w:sz w:val="24"/>
          <w:szCs w:val="24"/>
        </w:rPr>
        <w:t>музейного  дела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.   Ключевые понятия музееведения. </w:t>
      </w:r>
    </w:p>
    <w:p w14:paraId="07B35800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Научная классификация музеев.</w:t>
      </w:r>
    </w:p>
    <w:p w14:paraId="0643ACE7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Основные концепции истории </w:t>
      </w:r>
      <w:proofErr w:type="gramStart"/>
      <w:r w:rsidRPr="00CA1EFF">
        <w:rPr>
          <w:rFonts w:ascii="Times New Roman" w:hAnsi="Times New Roman"/>
          <w:sz w:val="24"/>
          <w:szCs w:val="24"/>
        </w:rPr>
        <w:t>возникновения  эко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- и этно- музеев. Предпосылки возникновения музеев. </w:t>
      </w:r>
    </w:p>
    <w:p w14:paraId="6D4CD688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Отношение к вещи в древности. Этимология слова «музей». </w:t>
      </w:r>
    </w:p>
    <w:p w14:paraId="37CF1D96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Музейное дело в России. </w:t>
      </w:r>
    </w:p>
    <w:p w14:paraId="1FAED8D6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Напишите эссе, поясняющее   и содержащее ответ на вопрос: «Зачем современному обществу </w:t>
      </w:r>
      <w:proofErr w:type="gramStart"/>
      <w:r w:rsidRPr="00CA1EFF">
        <w:rPr>
          <w:rFonts w:ascii="Times New Roman" w:hAnsi="Times New Roman"/>
          <w:sz w:val="24"/>
          <w:szCs w:val="24"/>
        </w:rPr>
        <w:t xml:space="preserve">нужны  </w:t>
      </w:r>
      <w:proofErr w:type="spellStart"/>
      <w:r w:rsidRPr="00CA1EFF">
        <w:rPr>
          <w:rFonts w:ascii="Times New Roman" w:hAnsi="Times New Roman"/>
          <w:sz w:val="24"/>
          <w:szCs w:val="24"/>
        </w:rPr>
        <w:t>экомузеи</w:t>
      </w:r>
      <w:proofErr w:type="spellEnd"/>
      <w:proofErr w:type="gramEnd"/>
      <w:r w:rsidRPr="00CA1EFF">
        <w:rPr>
          <w:rFonts w:ascii="Times New Roman" w:hAnsi="Times New Roman"/>
          <w:sz w:val="24"/>
          <w:szCs w:val="24"/>
        </w:rPr>
        <w:t xml:space="preserve">?». </w:t>
      </w:r>
    </w:p>
    <w:p w14:paraId="11C15F50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Напишите эссе, поясняющее   и содержащее ответ на вопрос: «Зачем современному обществу нужны </w:t>
      </w:r>
      <w:proofErr w:type="spellStart"/>
      <w:r w:rsidRPr="00CA1EFF">
        <w:rPr>
          <w:rFonts w:ascii="Times New Roman" w:hAnsi="Times New Roman"/>
          <w:sz w:val="24"/>
          <w:szCs w:val="24"/>
        </w:rPr>
        <w:t>этномузеи</w:t>
      </w:r>
      <w:proofErr w:type="spellEnd"/>
      <w:r w:rsidRPr="00CA1EFF">
        <w:rPr>
          <w:rFonts w:ascii="Times New Roman" w:hAnsi="Times New Roman"/>
          <w:sz w:val="24"/>
          <w:szCs w:val="24"/>
        </w:rPr>
        <w:t xml:space="preserve">?». </w:t>
      </w:r>
    </w:p>
    <w:p w14:paraId="4272442C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Напишите эссе, поясняющее   и содержащее ответ на вопрос: «В чем разница между научно-исследовательскими, учебными, научно-просветительскими музеями?»</w:t>
      </w:r>
    </w:p>
    <w:p w14:paraId="34AE2A18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Что такое «профиль музея»? Дайте характеристику профильных групп музеев.</w:t>
      </w:r>
    </w:p>
    <w:p w14:paraId="1891B9F5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Музейное дело и его функции.  Социальные функции отечественных музеев. </w:t>
      </w:r>
    </w:p>
    <w:p w14:paraId="29979A50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Экспозиционно - выставочная работа </w:t>
      </w:r>
      <w:proofErr w:type="gramStart"/>
      <w:r w:rsidRPr="00CA1EFF">
        <w:rPr>
          <w:rFonts w:ascii="Times New Roman" w:hAnsi="Times New Roman"/>
          <w:sz w:val="24"/>
          <w:szCs w:val="24"/>
        </w:rPr>
        <w:t>музеев .</w:t>
      </w:r>
      <w:proofErr w:type="gramEnd"/>
    </w:p>
    <w:p w14:paraId="3807AC48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Культурно - просветительская работа музеев </w:t>
      </w:r>
    </w:p>
    <w:p w14:paraId="196908FF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Научно - исследовательская работа музеев</w:t>
      </w:r>
    </w:p>
    <w:p w14:paraId="6D8AD302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Экскурсионное дело как </w:t>
      </w:r>
      <w:proofErr w:type="spellStart"/>
      <w:r w:rsidRPr="00CA1EFF">
        <w:rPr>
          <w:rFonts w:ascii="Times New Roman" w:hAnsi="Times New Roman"/>
          <w:sz w:val="24"/>
          <w:szCs w:val="24"/>
        </w:rPr>
        <w:t>историко</w:t>
      </w:r>
      <w:proofErr w:type="spellEnd"/>
      <w:r w:rsidRPr="00CA1EFF">
        <w:rPr>
          <w:rFonts w:ascii="Times New Roman" w:hAnsi="Times New Roman"/>
          <w:sz w:val="24"/>
          <w:szCs w:val="24"/>
        </w:rPr>
        <w:t xml:space="preserve"> - культурное явление.</w:t>
      </w:r>
    </w:p>
    <w:p w14:paraId="01CDF2A9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Музейная педагогика. Общее понятие.</w:t>
      </w:r>
    </w:p>
    <w:p w14:paraId="54E2E57B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Инновационные формы и методы </w:t>
      </w:r>
      <w:proofErr w:type="gramStart"/>
      <w:r w:rsidRPr="00CA1EFF">
        <w:rPr>
          <w:rFonts w:ascii="Times New Roman" w:hAnsi="Times New Roman"/>
          <w:sz w:val="24"/>
          <w:szCs w:val="24"/>
        </w:rPr>
        <w:t>музейной  педагогики</w:t>
      </w:r>
      <w:proofErr w:type="gramEnd"/>
      <w:r w:rsidRPr="00CA1EFF">
        <w:rPr>
          <w:rFonts w:ascii="Times New Roman" w:hAnsi="Times New Roman"/>
          <w:sz w:val="24"/>
          <w:szCs w:val="24"/>
        </w:rPr>
        <w:t>.</w:t>
      </w:r>
    </w:p>
    <w:p w14:paraId="1F8A8059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A1EFF">
        <w:rPr>
          <w:rFonts w:ascii="Times New Roman" w:hAnsi="Times New Roman"/>
          <w:sz w:val="24"/>
          <w:szCs w:val="24"/>
        </w:rPr>
        <w:t>Интернацональная</w:t>
      </w:r>
      <w:proofErr w:type="spellEnd"/>
      <w:r w:rsidRPr="00CA1EFF">
        <w:rPr>
          <w:rFonts w:ascii="Times New Roman" w:hAnsi="Times New Roman"/>
          <w:sz w:val="24"/>
          <w:szCs w:val="24"/>
        </w:rPr>
        <w:t xml:space="preserve"> миссия отечественных музеев. </w:t>
      </w:r>
    </w:p>
    <w:p w14:paraId="1F6A8697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1EFF">
        <w:rPr>
          <w:rFonts w:ascii="Times New Roman" w:hAnsi="Times New Roman"/>
          <w:color w:val="000000"/>
          <w:sz w:val="24"/>
          <w:szCs w:val="24"/>
        </w:rPr>
        <w:t xml:space="preserve">Особенности функционирования </w:t>
      </w:r>
      <w:proofErr w:type="spellStart"/>
      <w:r w:rsidRPr="00CA1EFF">
        <w:rPr>
          <w:rFonts w:ascii="Times New Roman" w:hAnsi="Times New Roman"/>
          <w:color w:val="000000"/>
          <w:sz w:val="24"/>
          <w:szCs w:val="24"/>
        </w:rPr>
        <w:t>экомузеев</w:t>
      </w:r>
      <w:proofErr w:type="spellEnd"/>
      <w:r w:rsidRPr="00CA1EF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Pr="00CA1EFF">
        <w:rPr>
          <w:rFonts w:ascii="Times New Roman" w:hAnsi="Times New Roman"/>
          <w:color w:val="000000"/>
          <w:sz w:val="24"/>
          <w:szCs w:val="24"/>
        </w:rPr>
        <w:t>этномузеев</w:t>
      </w:r>
      <w:proofErr w:type="spellEnd"/>
      <w:r w:rsidRPr="00CA1EFF">
        <w:rPr>
          <w:rFonts w:ascii="Times New Roman" w:hAnsi="Times New Roman"/>
          <w:color w:val="000000"/>
          <w:sz w:val="24"/>
          <w:szCs w:val="24"/>
        </w:rPr>
        <w:t xml:space="preserve">  России</w:t>
      </w:r>
      <w:proofErr w:type="gramEnd"/>
      <w:r w:rsidRPr="00CA1EFF">
        <w:rPr>
          <w:rFonts w:ascii="Times New Roman" w:hAnsi="Times New Roman"/>
          <w:color w:val="000000"/>
          <w:sz w:val="24"/>
          <w:szCs w:val="24"/>
        </w:rPr>
        <w:t xml:space="preserve"> в системе современной культуры.</w:t>
      </w:r>
    </w:p>
    <w:p w14:paraId="54BA016E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A1EFF">
        <w:rPr>
          <w:rFonts w:ascii="Times New Roman" w:hAnsi="Times New Roman"/>
          <w:color w:val="000000"/>
          <w:sz w:val="24"/>
          <w:szCs w:val="24"/>
        </w:rPr>
        <w:t>Культурносозидающая</w:t>
      </w:r>
      <w:proofErr w:type="spellEnd"/>
      <w:r w:rsidRPr="00CA1EFF">
        <w:rPr>
          <w:rFonts w:ascii="Times New Roman" w:hAnsi="Times New Roman"/>
          <w:color w:val="000000"/>
          <w:sz w:val="24"/>
          <w:szCs w:val="24"/>
        </w:rPr>
        <w:t xml:space="preserve"> функция </w:t>
      </w:r>
      <w:proofErr w:type="spellStart"/>
      <w:r w:rsidRPr="00CA1EFF">
        <w:rPr>
          <w:rFonts w:ascii="Times New Roman" w:hAnsi="Times New Roman"/>
          <w:color w:val="000000"/>
          <w:sz w:val="24"/>
          <w:szCs w:val="24"/>
        </w:rPr>
        <w:t>этномузеев</w:t>
      </w:r>
      <w:proofErr w:type="spellEnd"/>
      <w:r w:rsidRPr="00CA1EFF">
        <w:rPr>
          <w:rFonts w:ascii="Times New Roman" w:hAnsi="Times New Roman"/>
          <w:color w:val="000000"/>
          <w:sz w:val="24"/>
          <w:szCs w:val="24"/>
        </w:rPr>
        <w:t>.</w:t>
      </w:r>
    </w:p>
    <w:p w14:paraId="7ED5CA19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Роль музея в современном обществе. Участие в работе международных организаций — ЮНЕСКО (Организация Объединенных наций по вопросам образования, науки и культуры</w:t>
      </w:r>
      <w:proofErr w:type="gramStart"/>
      <w:r w:rsidRPr="00CA1EFF">
        <w:rPr>
          <w:rFonts w:ascii="Times New Roman" w:hAnsi="Times New Roman"/>
          <w:sz w:val="24"/>
          <w:szCs w:val="24"/>
        </w:rPr>
        <w:t>);  ИКОМ</w:t>
      </w:r>
      <w:proofErr w:type="gramEnd"/>
      <w:r w:rsidRPr="00CA1EFF">
        <w:rPr>
          <w:rFonts w:ascii="Times New Roman" w:hAnsi="Times New Roman"/>
          <w:sz w:val="24"/>
          <w:szCs w:val="24"/>
        </w:rPr>
        <w:t xml:space="preserve"> (Международный Совет музеев)</w:t>
      </w:r>
    </w:p>
    <w:p w14:paraId="6AB72BEC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Роль музея в современном обществе. Участие в работе ИКОМ (Международный Совет музеев).</w:t>
      </w:r>
    </w:p>
    <w:p w14:paraId="101CECE8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bCs/>
          <w:sz w:val="24"/>
          <w:szCs w:val="24"/>
        </w:rPr>
        <w:t xml:space="preserve"> </w:t>
      </w:r>
      <w:r w:rsidRPr="00CA1EFF">
        <w:rPr>
          <w:rFonts w:ascii="Times New Roman" w:hAnsi="Times New Roman"/>
          <w:sz w:val="24"/>
          <w:szCs w:val="24"/>
        </w:rPr>
        <w:t>Музеи декоративно-прикладного искусства. Основные экспозиции и направления деятельности.</w:t>
      </w:r>
    </w:p>
    <w:p w14:paraId="40B93089" w14:textId="77777777" w:rsidR="0090708E" w:rsidRPr="00CA1EFF" w:rsidRDefault="0090708E" w:rsidP="0090708E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 xml:space="preserve"> Музеи народных музыкальных инструментов. Основные экспозиции и направления деятельности.</w:t>
      </w:r>
    </w:p>
    <w:p w14:paraId="1B87D0B6" w14:textId="77777777" w:rsidR="0090708E" w:rsidRPr="00CA1EFF" w:rsidRDefault="0090708E" w:rsidP="0090708E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</w:pPr>
      <w:r w:rsidRPr="00CA1EFF">
        <w:rPr>
          <w:bCs/>
        </w:rPr>
        <w:t xml:space="preserve">Музеи русского костюма. </w:t>
      </w:r>
      <w:r w:rsidRPr="00CA1EFF">
        <w:t>Основные экспозиции и направления деятельности.</w:t>
      </w:r>
    </w:p>
    <w:p w14:paraId="445EA0E5" w14:textId="77777777" w:rsidR="0090708E" w:rsidRPr="00CA1EFF" w:rsidRDefault="0090708E" w:rsidP="0090708E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A1EFF">
        <w:rPr>
          <w:rFonts w:ascii="Times New Roman" w:hAnsi="Times New Roman"/>
          <w:sz w:val="24"/>
          <w:szCs w:val="24"/>
        </w:rPr>
        <w:t>Культурно-образовательная деятельность музеев.</w:t>
      </w:r>
    </w:p>
    <w:p w14:paraId="7D4F55AB" w14:textId="77777777" w:rsidR="0090708E" w:rsidRPr="00CA1EFF" w:rsidRDefault="0090708E" w:rsidP="0090708E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bCs/>
        </w:rPr>
      </w:pPr>
      <w:r w:rsidRPr="00CA1EFF">
        <w:t>Основные формы культурно-образовательной деятельности в музее.</w:t>
      </w:r>
    </w:p>
    <w:p w14:paraId="67967136" w14:textId="77777777" w:rsidR="0090708E" w:rsidRPr="00CA1EFF" w:rsidRDefault="0090708E" w:rsidP="0090708E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bCs/>
        </w:rPr>
      </w:pPr>
      <w:r w:rsidRPr="00CA1EFF">
        <w:t xml:space="preserve">Роль </w:t>
      </w:r>
      <w:proofErr w:type="spellStart"/>
      <w:r w:rsidRPr="00CA1EFF">
        <w:t>экомузеев</w:t>
      </w:r>
      <w:proofErr w:type="spellEnd"/>
      <w:r w:rsidRPr="00CA1EFF">
        <w:t xml:space="preserve"> в современном обществе.</w:t>
      </w:r>
    </w:p>
    <w:p w14:paraId="11821AA2" w14:textId="77777777" w:rsidR="0090708E" w:rsidRPr="00CA1EFF" w:rsidRDefault="0090708E" w:rsidP="0090708E">
      <w:pPr>
        <w:pStyle w:val="Default"/>
        <w:numPr>
          <w:ilvl w:val="0"/>
          <w:numId w:val="5"/>
        </w:numPr>
        <w:spacing w:line="360" w:lineRule="auto"/>
        <w:ind w:left="0" w:firstLine="709"/>
        <w:jc w:val="both"/>
        <w:rPr>
          <w:bCs/>
        </w:rPr>
      </w:pPr>
      <w:r w:rsidRPr="00CA1EFF">
        <w:t xml:space="preserve">Роль </w:t>
      </w:r>
      <w:proofErr w:type="spellStart"/>
      <w:r w:rsidRPr="00CA1EFF">
        <w:t>этномузеев</w:t>
      </w:r>
      <w:proofErr w:type="spellEnd"/>
      <w:r w:rsidRPr="00CA1EFF">
        <w:t xml:space="preserve"> в современном обществе и образовании.</w:t>
      </w:r>
    </w:p>
    <w:p w14:paraId="52B2E249" w14:textId="6667563B" w:rsidR="0090708E" w:rsidRDefault="0090708E" w:rsidP="00907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708E">
        <w:rPr>
          <w:rFonts w:ascii="Times New Roman" w:eastAsia="Times New Roman" w:hAnsi="Times New Roman" w:cs="Times New Roman"/>
          <w:b/>
          <w:sz w:val="28"/>
          <w:szCs w:val="28"/>
        </w:rPr>
        <w:t>2.6. Описание показателей и критериев оценивания компетенций, описание шкал оценивания</w:t>
      </w:r>
    </w:p>
    <w:p w14:paraId="256406A7" w14:textId="77777777" w:rsidR="004A3586" w:rsidRPr="0090708E" w:rsidRDefault="004A3586" w:rsidP="009070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9A5643B" w14:textId="77777777" w:rsidR="00B44158" w:rsidRPr="00395CA1" w:rsidRDefault="00B44158" w:rsidP="00B44158">
      <w:pPr>
        <w:pStyle w:val="a3"/>
        <w:numPr>
          <w:ilvl w:val="0"/>
          <w:numId w:val="3"/>
        </w:numPr>
        <w:spacing w:after="0" w:line="360" w:lineRule="auto"/>
        <w:ind w:left="0" w:firstLine="360"/>
        <w:jc w:val="center"/>
        <w:rPr>
          <w:rFonts w:ascii="Times New Roman" w:hAnsi="Times New Roman"/>
          <w:b/>
          <w:sz w:val="24"/>
          <w:szCs w:val="24"/>
        </w:rPr>
      </w:pPr>
      <w:r w:rsidRPr="00395CA1">
        <w:rPr>
          <w:rFonts w:ascii="Times New Roman" w:hAnsi="Times New Roman"/>
          <w:b/>
          <w:sz w:val="24"/>
          <w:szCs w:val="24"/>
        </w:rPr>
        <w:t>Показатели оценивания планируемых результатов обучения</w:t>
      </w:r>
    </w:p>
    <w:p w14:paraId="69A5643C" w14:textId="1DA67646" w:rsidR="00B44158" w:rsidRDefault="00B44158" w:rsidP="00B44158">
      <w:pPr>
        <w:tabs>
          <w:tab w:val="right" w:leader="underscore" w:pos="8505"/>
        </w:tabs>
        <w:spacing w:line="360" w:lineRule="auto"/>
        <w:ind w:left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395CA1">
        <w:rPr>
          <w:rFonts w:ascii="Times New Roman" w:hAnsi="Times New Roman"/>
          <w:b/>
          <w:bCs/>
          <w:iCs/>
          <w:sz w:val="24"/>
          <w:szCs w:val="24"/>
        </w:rPr>
        <w:t>Формируемые компетенции в результате освоения дисциплины (модуля):</w:t>
      </w:r>
    </w:p>
    <w:p w14:paraId="54107B8A" w14:textId="77777777" w:rsidR="004A3586" w:rsidRPr="004A3586" w:rsidRDefault="004A3586" w:rsidP="004A358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A3586">
        <w:rPr>
          <w:rFonts w:ascii="Times New Roman" w:eastAsia="Times New Roman" w:hAnsi="Times New Roman" w:cs="Times New Roman"/>
          <w:b/>
          <w:sz w:val="28"/>
          <w:szCs w:val="28"/>
        </w:rPr>
        <w:t>Оценивание выполнения тестов</w:t>
      </w:r>
      <w:r w:rsidRPr="004A3586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4A3586">
        <w:rPr>
          <w:rFonts w:ascii="Times New Roman" w:eastAsia="Times New Roman" w:hAnsi="Times New Roman" w:cs="Times New Roman"/>
          <w:i/>
          <w:sz w:val="28"/>
          <w:szCs w:val="28"/>
        </w:rPr>
        <w:t>(пример)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9"/>
        <w:gridCol w:w="3007"/>
        <w:gridCol w:w="4795"/>
      </w:tblGrid>
      <w:tr w:rsidR="004A3586" w:rsidRPr="004A3586" w14:paraId="4F33AFC0" w14:textId="77777777" w:rsidTr="00B52092">
        <w:trPr>
          <w:trHeight w:val="739"/>
        </w:trPr>
        <w:tc>
          <w:tcPr>
            <w:tcW w:w="1046" w:type="pct"/>
            <w:shd w:val="clear" w:color="auto" w:fill="FFFFFF"/>
            <w:vAlign w:val="center"/>
          </w:tcPr>
          <w:p w14:paraId="17602D62" w14:textId="77777777" w:rsidR="004A3586" w:rsidRPr="004A3586" w:rsidRDefault="004A3586" w:rsidP="004A3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4-балльная</w:t>
            </w:r>
          </w:p>
          <w:p w14:paraId="5FB9D0AE" w14:textId="77777777" w:rsidR="004A3586" w:rsidRPr="004A3586" w:rsidRDefault="004A3586" w:rsidP="004A3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1526" w:type="pct"/>
            <w:shd w:val="clear" w:color="auto" w:fill="FFFFFF"/>
            <w:vAlign w:val="center"/>
          </w:tcPr>
          <w:p w14:paraId="7687995F" w14:textId="77777777" w:rsidR="004A3586" w:rsidRPr="004A3586" w:rsidRDefault="004A3586" w:rsidP="004A3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2428" w:type="pct"/>
            <w:shd w:val="clear" w:color="auto" w:fill="FFFFFF"/>
            <w:vAlign w:val="center"/>
          </w:tcPr>
          <w:p w14:paraId="4B13BC82" w14:textId="77777777" w:rsidR="004A3586" w:rsidRPr="004A3586" w:rsidRDefault="004A3586" w:rsidP="004A35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4A3586" w:rsidRPr="004A3586" w14:paraId="77B99F28" w14:textId="77777777" w:rsidTr="00B52092">
        <w:trPr>
          <w:trHeight w:val="902"/>
        </w:trPr>
        <w:tc>
          <w:tcPr>
            <w:tcW w:w="1046" w:type="pct"/>
            <w:shd w:val="clear" w:color="auto" w:fill="FFFFFF"/>
          </w:tcPr>
          <w:p w14:paraId="0CEA4181" w14:textId="77777777" w:rsidR="004A3586" w:rsidRPr="004A3586" w:rsidRDefault="004A3586" w:rsidP="004A35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Отлично</w:t>
            </w:r>
          </w:p>
          <w:p w14:paraId="11DFA2CB" w14:textId="77777777" w:rsidR="004A3586" w:rsidRPr="004A3586" w:rsidRDefault="004A3586" w:rsidP="004A35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526" w:type="pct"/>
            <w:vMerge w:val="restart"/>
            <w:shd w:val="clear" w:color="auto" w:fill="FFFFFF"/>
          </w:tcPr>
          <w:p w14:paraId="4B7510AD" w14:textId="77777777" w:rsidR="004A3586" w:rsidRPr="004A3586" w:rsidRDefault="004A3586" w:rsidP="004A3586">
            <w:pPr>
              <w:widowControl w:val="0"/>
              <w:numPr>
                <w:ilvl w:val="0"/>
                <w:numId w:val="15"/>
              </w:numPr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shd w:val="clear" w:color="auto" w:fill="FFFFFF"/>
                <w:lang w:eastAsia="ru-RU" w:bidi="ru-RU"/>
              </w:rPr>
              <w:t>Полнота выполнения тестовых заданий;</w:t>
            </w:r>
          </w:p>
          <w:p w14:paraId="650D88E6" w14:textId="77777777" w:rsidR="004A3586" w:rsidRPr="004A3586" w:rsidRDefault="004A3586" w:rsidP="004A3586">
            <w:pPr>
              <w:widowControl w:val="0"/>
              <w:numPr>
                <w:ilvl w:val="0"/>
                <w:numId w:val="15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14:paraId="5349C768" w14:textId="77777777" w:rsidR="004A3586" w:rsidRPr="004A3586" w:rsidRDefault="004A3586" w:rsidP="004A3586">
            <w:pPr>
              <w:widowControl w:val="0"/>
              <w:numPr>
                <w:ilvl w:val="0"/>
                <w:numId w:val="15"/>
              </w:num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14:paraId="5073B12E" w14:textId="77777777" w:rsidR="004A3586" w:rsidRPr="004A3586" w:rsidRDefault="004A3586" w:rsidP="004A3586">
            <w:pPr>
              <w:widowControl w:val="0"/>
              <w:numPr>
                <w:ilvl w:val="0"/>
                <w:numId w:val="15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shd w:val="clear" w:color="auto" w:fill="FFFFFF"/>
                <w:lang w:eastAsia="ru-RU" w:bidi="ru-RU"/>
              </w:rPr>
              <w:t>Самостоятельность выполнения;</w:t>
            </w:r>
          </w:p>
          <w:p w14:paraId="016107BC" w14:textId="77777777" w:rsidR="004A3586" w:rsidRPr="004A3586" w:rsidRDefault="004A3586" w:rsidP="004A3586">
            <w:pPr>
              <w:widowControl w:val="0"/>
              <w:numPr>
                <w:ilvl w:val="0"/>
                <w:numId w:val="15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shd w:val="clear" w:color="auto" w:fill="FFFFFF"/>
                <w:lang w:eastAsia="ru-RU" w:bidi="ru-RU"/>
              </w:rPr>
              <w:t>и т.д.</w:t>
            </w:r>
          </w:p>
        </w:tc>
        <w:tc>
          <w:tcPr>
            <w:tcW w:w="2428" w:type="pct"/>
            <w:shd w:val="clear" w:color="auto" w:fill="FFFFFF"/>
          </w:tcPr>
          <w:p w14:paraId="0272587F" w14:textId="77777777" w:rsidR="004A3586" w:rsidRPr="004A3586" w:rsidRDefault="004A3586" w:rsidP="004A3586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 100—85 % заданий предложенного теста, в заданиях дан полный, развернутый ответ на поставленный вопрос</w:t>
            </w:r>
          </w:p>
        </w:tc>
      </w:tr>
      <w:tr w:rsidR="004A3586" w:rsidRPr="004A3586" w14:paraId="176A4CE4" w14:textId="77777777" w:rsidTr="00B52092">
        <w:trPr>
          <w:trHeight w:val="1411"/>
        </w:trPr>
        <w:tc>
          <w:tcPr>
            <w:tcW w:w="1046" w:type="pct"/>
            <w:shd w:val="clear" w:color="auto" w:fill="FFFFFF"/>
          </w:tcPr>
          <w:p w14:paraId="271BAE84" w14:textId="77777777" w:rsidR="004A3586" w:rsidRPr="004A3586" w:rsidRDefault="004A3586" w:rsidP="004A35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Хорошо</w:t>
            </w:r>
          </w:p>
          <w:p w14:paraId="6C02B52C" w14:textId="77777777" w:rsidR="004A3586" w:rsidRPr="004A3586" w:rsidRDefault="004A3586" w:rsidP="004A35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14:paraId="3EED542B" w14:textId="77777777" w:rsidR="004A3586" w:rsidRPr="004A3586" w:rsidRDefault="004A3586" w:rsidP="004A3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28" w:type="pct"/>
            <w:shd w:val="clear" w:color="auto" w:fill="FFFFFF"/>
          </w:tcPr>
          <w:p w14:paraId="31C2C0C6" w14:textId="77777777" w:rsidR="004A3586" w:rsidRPr="004A3586" w:rsidRDefault="004A3586" w:rsidP="004A3586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 84—70 %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4A3586" w:rsidRPr="004A3586" w14:paraId="64D417F5" w14:textId="77777777" w:rsidTr="00B52092">
        <w:trPr>
          <w:trHeight w:val="1704"/>
        </w:trPr>
        <w:tc>
          <w:tcPr>
            <w:tcW w:w="1046" w:type="pct"/>
            <w:shd w:val="clear" w:color="auto" w:fill="FFFFFF"/>
          </w:tcPr>
          <w:p w14:paraId="64147BF3" w14:textId="77777777" w:rsidR="004A3586" w:rsidRPr="004A3586" w:rsidRDefault="004A3586" w:rsidP="004A35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Удовлетворительно</w:t>
            </w:r>
          </w:p>
          <w:p w14:paraId="00E4112B" w14:textId="77777777" w:rsidR="004A3586" w:rsidRPr="004A3586" w:rsidRDefault="004A3586" w:rsidP="004A35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526" w:type="pct"/>
            <w:vMerge/>
            <w:shd w:val="clear" w:color="auto" w:fill="FFFFFF"/>
          </w:tcPr>
          <w:p w14:paraId="487343B6" w14:textId="77777777" w:rsidR="004A3586" w:rsidRPr="004A3586" w:rsidRDefault="004A3586" w:rsidP="004A3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28" w:type="pct"/>
            <w:shd w:val="clear" w:color="auto" w:fill="FFFFFF"/>
          </w:tcPr>
          <w:p w14:paraId="08F97397" w14:textId="77777777" w:rsidR="004A3586" w:rsidRPr="004A3586" w:rsidRDefault="004A3586" w:rsidP="004A3586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 69—55 %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4A3586" w:rsidRPr="004A3586" w14:paraId="2B57F67D" w14:textId="77777777" w:rsidTr="00B52092">
        <w:trPr>
          <w:trHeight w:val="1440"/>
        </w:trPr>
        <w:tc>
          <w:tcPr>
            <w:tcW w:w="1046" w:type="pct"/>
            <w:shd w:val="clear" w:color="auto" w:fill="FFFFFF"/>
          </w:tcPr>
          <w:p w14:paraId="37A8035F" w14:textId="77777777" w:rsidR="004A3586" w:rsidRPr="004A3586" w:rsidRDefault="004A3586" w:rsidP="004A35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Неудовлетвори</w:t>
            </w:r>
            <w:r w:rsidRPr="004A35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1526" w:type="pct"/>
            <w:vMerge/>
            <w:shd w:val="clear" w:color="auto" w:fill="FFFFFF"/>
          </w:tcPr>
          <w:p w14:paraId="43962688" w14:textId="77777777" w:rsidR="004A3586" w:rsidRPr="004A3586" w:rsidRDefault="004A3586" w:rsidP="004A358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28" w:type="pct"/>
            <w:shd w:val="clear" w:color="auto" w:fill="FFFFFF"/>
          </w:tcPr>
          <w:p w14:paraId="72511322" w14:textId="77777777" w:rsidR="004A3586" w:rsidRPr="004A3586" w:rsidRDefault="004A3586" w:rsidP="004A3586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4A35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 менее 55 %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16142829" w14:textId="77777777" w:rsidR="004A3586" w:rsidRPr="00395CA1" w:rsidRDefault="004A3586" w:rsidP="00B44158">
      <w:pPr>
        <w:tabs>
          <w:tab w:val="right" w:leader="underscore" w:pos="8505"/>
        </w:tabs>
        <w:spacing w:line="360" w:lineRule="auto"/>
        <w:ind w:left="709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14:paraId="69A5643D" w14:textId="77777777" w:rsidR="00B44158" w:rsidRPr="00395CA1" w:rsidRDefault="00B44158" w:rsidP="004A3586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395CA1">
        <w:rPr>
          <w:rFonts w:ascii="Times New Roman" w:hAnsi="Times New Roman"/>
          <w:b/>
          <w:sz w:val="24"/>
          <w:szCs w:val="24"/>
        </w:rPr>
        <w:t>Входной уровень контроля обучающихся</w:t>
      </w:r>
    </w:p>
    <w:p w14:paraId="69A5643E" w14:textId="77777777" w:rsidR="00B44158" w:rsidRPr="00395CA1" w:rsidRDefault="00B44158" w:rsidP="00B4415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CA1">
        <w:rPr>
          <w:rFonts w:ascii="Times New Roman" w:hAnsi="Times New Roman"/>
          <w:b/>
          <w:sz w:val="24"/>
          <w:szCs w:val="24"/>
        </w:rPr>
        <w:t>Цель:</w:t>
      </w:r>
      <w:r w:rsidRPr="00395CA1">
        <w:rPr>
          <w:rFonts w:ascii="Times New Roman" w:hAnsi="Times New Roman"/>
          <w:sz w:val="24"/>
          <w:szCs w:val="24"/>
        </w:rPr>
        <w:t xml:space="preserve"> определить, каки</w:t>
      </w:r>
      <w:r>
        <w:rPr>
          <w:rFonts w:ascii="Times New Roman" w:hAnsi="Times New Roman"/>
          <w:sz w:val="24"/>
          <w:szCs w:val="24"/>
        </w:rPr>
        <w:t>ми знаниями и умениями в области</w:t>
      </w:r>
      <w:r w:rsidRPr="00395C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русской</w:t>
      </w:r>
      <w:r w:rsidRPr="00395CA1">
        <w:rPr>
          <w:rFonts w:ascii="Times New Roman" w:hAnsi="Times New Roman"/>
          <w:sz w:val="24"/>
          <w:szCs w:val="24"/>
        </w:rPr>
        <w:t xml:space="preserve"> народной художественной </w:t>
      </w:r>
      <w:proofErr w:type="gramStart"/>
      <w:r w:rsidRPr="00395CA1">
        <w:rPr>
          <w:rFonts w:ascii="Times New Roman" w:hAnsi="Times New Roman"/>
          <w:sz w:val="24"/>
          <w:szCs w:val="24"/>
        </w:rPr>
        <w:t xml:space="preserve">культуры </w:t>
      </w:r>
      <w:r>
        <w:rPr>
          <w:rFonts w:ascii="Times New Roman" w:hAnsi="Times New Roman"/>
          <w:sz w:val="24"/>
          <w:szCs w:val="24"/>
        </w:rPr>
        <w:t xml:space="preserve"> 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музеологии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95CA1">
        <w:rPr>
          <w:rFonts w:ascii="Times New Roman" w:hAnsi="Times New Roman"/>
          <w:sz w:val="24"/>
          <w:szCs w:val="24"/>
        </w:rPr>
        <w:t xml:space="preserve">владеют </w:t>
      </w:r>
      <w:r>
        <w:rPr>
          <w:rFonts w:ascii="Times New Roman" w:hAnsi="Times New Roman"/>
          <w:sz w:val="24"/>
          <w:szCs w:val="24"/>
        </w:rPr>
        <w:t>студенты</w:t>
      </w:r>
      <w:r w:rsidRPr="00395CA1">
        <w:rPr>
          <w:rFonts w:ascii="Times New Roman" w:hAnsi="Times New Roman"/>
          <w:sz w:val="24"/>
          <w:szCs w:val="24"/>
        </w:rPr>
        <w:t>.</w:t>
      </w:r>
    </w:p>
    <w:p w14:paraId="69A5643F" w14:textId="77777777" w:rsidR="00B44158" w:rsidRPr="00395CA1" w:rsidRDefault="00B44158" w:rsidP="00B4415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CA1">
        <w:rPr>
          <w:rFonts w:ascii="Times New Roman" w:hAnsi="Times New Roman"/>
          <w:sz w:val="24"/>
          <w:szCs w:val="24"/>
        </w:rPr>
        <w:t xml:space="preserve">Как известно, освоение любой дисциплины начинается с усвоения ее понятийно-категориального аппарата. Принципиальное значение для усвоения материала данной учебной дисциплины имеет </w:t>
      </w:r>
      <w:proofErr w:type="gramStart"/>
      <w:r w:rsidRPr="00395CA1">
        <w:rPr>
          <w:rFonts w:ascii="Times New Roman" w:hAnsi="Times New Roman"/>
          <w:sz w:val="24"/>
          <w:szCs w:val="24"/>
        </w:rPr>
        <w:t>понимание  магистрантами</w:t>
      </w:r>
      <w:proofErr w:type="gramEnd"/>
      <w:r w:rsidRPr="00395CA1">
        <w:rPr>
          <w:rFonts w:ascii="Times New Roman" w:hAnsi="Times New Roman"/>
          <w:sz w:val="24"/>
          <w:szCs w:val="24"/>
        </w:rPr>
        <w:t xml:space="preserve"> различных трактовок понятий «культура», «народная культура», «народная художественная культура», «этнос», «этническая культура», «этническое воспитание», «</w:t>
      </w:r>
      <w:r>
        <w:rPr>
          <w:rFonts w:ascii="Times New Roman" w:hAnsi="Times New Roman"/>
          <w:sz w:val="24"/>
          <w:szCs w:val="24"/>
        </w:rPr>
        <w:t>традиционная культура</w:t>
      </w:r>
      <w:r w:rsidRPr="00395CA1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 xml:space="preserve">«народное творчество», «музей и музейная экспозиция», </w:t>
      </w:r>
      <w:r w:rsidRPr="00395CA1">
        <w:rPr>
          <w:rFonts w:ascii="Times New Roman" w:hAnsi="Times New Roman"/>
          <w:sz w:val="24"/>
          <w:szCs w:val="24"/>
        </w:rPr>
        <w:t>«этнокультурное образование» и др. Поэтому на ознакомительном этапе вхождения в учебную дисциплину «</w:t>
      </w:r>
      <w:r>
        <w:rPr>
          <w:rFonts w:ascii="Times New Roman" w:hAnsi="Times New Roman"/>
          <w:sz w:val="24"/>
          <w:szCs w:val="24"/>
        </w:rPr>
        <w:t>Русское народное художественное творчество в собраниях музеев</w:t>
      </w:r>
      <w:r w:rsidRPr="00395CA1">
        <w:rPr>
          <w:rFonts w:ascii="Times New Roman" w:hAnsi="Times New Roman"/>
          <w:sz w:val="24"/>
          <w:szCs w:val="24"/>
        </w:rPr>
        <w:t xml:space="preserve">» необходимо сосредоточить внимание на методологии осмысления основных феноменов </w:t>
      </w:r>
      <w:r>
        <w:rPr>
          <w:rFonts w:ascii="Times New Roman" w:hAnsi="Times New Roman"/>
          <w:sz w:val="24"/>
          <w:szCs w:val="24"/>
        </w:rPr>
        <w:t xml:space="preserve">культуры (народной культуры), </w:t>
      </w:r>
      <w:r w:rsidRPr="00395CA1">
        <w:rPr>
          <w:rFonts w:ascii="Times New Roman" w:hAnsi="Times New Roman"/>
          <w:sz w:val="24"/>
          <w:szCs w:val="24"/>
        </w:rPr>
        <w:t>этнокультурного образования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музеология</w:t>
      </w:r>
      <w:proofErr w:type="spellEnd"/>
      <w:r>
        <w:rPr>
          <w:rFonts w:ascii="Times New Roman" w:hAnsi="Times New Roman"/>
          <w:sz w:val="24"/>
          <w:szCs w:val="24"/>
        </w:rPr>
        <w:t xml:space="preserve"> и музейная педагогика</w:t>
      </w:r>
      <w:r w:rsidRPr="00395CA1">
        <w:rPr>
          <w:rFonts w:ascii="Times New Roman" w:hAnsi="Times New Roman"/>
          <w:sz w:val="24"/>
          <w:szCs w:val="24"/>
        </w:rPr>
        <w:t xml:space="preserve">. </w:t>
      </w:r>
    </w:p>
    <w:p w14:paraId="69A56440" w14:textId="77777777" w:rsidR="00B44158" w:rsidRDefault="00B44158" w:rsidP="00B4415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5CA1">
        <w:rPr>
          <w:rFonts w:ascii="Times New Roman" w:hAnsi="Times New Roman"/>
          <w:sz w:val="24"/>
          <w:szCs w:val="24"/>
        </w:rPr>
        <w:t xml:space="preserve">Входной контроль знаний определяется нами как </w:t>
      </w:r>
      <w:r w:rsidRPr="00395CA1">
        <w:rPr>
          <w:rFonts w:ascii="Times New Roman" w:hAnsi="Times New Roman"/>
          <w:b/>
          <w:i/>
          <w:sz w:val="24"/>
          <w:szCs w:val="24"/>
        </w:rPr>
        <w:t>ознакомительный уровень,</w:t>
      </w:r>
      <w:r w:rsidRPr="00395CA1">
        <w:rPr>
          <w:rFonts w:ascii="Times New Roman" w:hAnsi="Times New Roman"/>
          <w:sz w:val="24"/>
          <w:szCs w:val="24"/>
        </w:rPr>
        <w:t xml:space="preserve"> т.к. постановка вопросов и заданий нацеливает на знакомство обучающихся с тематическими блоками программы модуля дисциплину «</w:t>
      </w:r>
      <w:r>
        <w:rPr>
          <w:rFonts w:ascii="Times New Roman" w:hAnsi="Times New Roman"/>
          <w:sz w:val="24"/>
          <w:szCs w:val="24"/>
        </w:rPr>
        <w:t>Русское народное художественное творчество в собраниях музеев</w:t>
      </w:r>
      <w:r w:rsidRPr="00395CA1">
        <w:rPr>
          <w:rFonts w:ascii="Times New Roman" w:hAnsi="Times New Roman"/>
          <w:sz w:val="24"/>
          <w:szCs w:val="24"/>
        </w:rPr>
        <w:t>»</w:t>
      </w:r>
    </w:p>
    <w:p w14:paraId="69A56467" w14:textId="527597FB" w:rsidR="00B44158" w:rsidRPr="00417865" w:rsidRDefault="0090708E" w:rsidP="00B4415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оценок текуще</w:t>
      </w:r>
      <w:r w:rsidR="00B44158" w:rsidRPr="00417865">
        <w:rPr>
          <w:rFonts w:ascii="Times New Roman" w:hAnsi="Times New Roman"/>
          <w:b/>
          <w:sz w:val="24"/>
          <w:szCs w:val="24"/>
        </w:rPr>
        <w:t>го контроля:</w:t>
      </w:r>
    </w:p>
    <w:p w14:paraId="69A56468" w14:textId="77777777" w:rsidR="00B44158" w:rsidRPr="00417865" w:rsidRDefault="00B44158" w:rsidP="00B4415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865">
        <w:rPr>
          <w:rFonts w:ascii="Times New Roman" w:hAnsi="Times New Roman"/>
          <w:sz w:val="24"/>
          <w:szCs w:val="24"/>
        </w:rPr>
        <w:t>10 баллов – предусматривает оценку «отлично» за творческое задание</w:t>
      </w:r>
    </w:p>
    <w:p w14:paraId="69A56469" w14:textId="77777777" w:rsidR="00B44158" w:rsidRPr="00417865" w:rsidRDefault="00B44158" w:rsidP="00B4415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865">
        <w:rPr>
          <w:rFonts w:ascii="Times New Roman" w:hAnsi="Times New Roman"/>
          <w:sz w:val="24"/>
          <w:szCs w:val="24"/>
        </w:rPr>
        <w:t>8 баллов – предусматривает «хорошо» за задание</w:t>
      </w:r>
    </w:p>
    <w:p w14:paraId="69A5646A" w14:textId="77777777" w:rsidR="00B44158" w:rsidRPr="00417865" w:rsidRDefault="00B44158" w:rsidP="00B4415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865">
        <w:rPr>
          <w:rFonts w:ascii="Times New Roman" w:hAnsi="Times New Roman"/>
          <w:sz w:val="24"/>
          <w:szCs w:val="24"/>
        </w:rPr>
        <w:t>5 баллов – предусматривает «удовлетворительно» за задание</w:t>
      </w:r>
    </w:p>
    <w:p w14:paraId="69A564A0" w14:textId="77777777" w:rsidR="00B44158" w:rsidRPr="0031076D" w:rsidRDefault="00B44158" w:rsidP="00B44158">
      <w:pPr>
        <w:tabs>
          <w:tab w:val="left" w:pos="647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1076D">
        <w:rPr>
          <w:rFonts w:ascii="Times New Roman" w:hAnsi="Times New Roman"/>
          <w:b/>
          <w:bCs/>
          <w:sz w:val="24"/>
          <w:szCs w:val="24"/>
        </w:rPr>
        <w:t>Оценивание ответа на зачете / экзамене: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9A564A1" w14:textId="77777777" w:rsidR="00B44158" w:rsidRPr="0031076D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9A564A3" w14:textId="77777777" w:rsidR="00B44158" w:rsidRPr="00417865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865">
        <w:rPr>
          <w:rFonts w:ascii="Times New Roman" w:hAnsi="Times New Roman"/>
          <w:sz w:val="24"/>
          <w:szCs w:val="24"/>
        </w:rPr>
        <w:t xml:space="preserve">• 86 – 100 баллов – «отлично»; </w:t>
      </w:r>
    </w:p>
    <w:p w14:paraId="69A564A4" w14:textId="77777777" w:rsidR="00B44158" w:rsidRPr="00417865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865">
        <w:rPr>
          <w:rFonts w:ascii="Times New Roman" w:hAnsi="Times New Roman"/>
          <w:sz w:val="24"/>
          <w:szCs w:val="24"/>
        </w:rPr>
        <w:t xml:space="preserve">• 70 – 75 баллов – «хорошо»; </w:t>
      </w:r>
    </w:p>
    <w:p w14:paraId="69A564A5" w14:textId="77777777" w:rsidR="00B44158" w:rsidRPr="00417865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865">
        <w:rPr>
          <w:rFonts w:ascii="Times New Roman" w:hAnsi="Times New Roman"/>
          <w:sz w:val="24"/>
          <w:szCs w:val="24"/>
        </w:rPr>
        <w:t>• 51 – 69 баллов – «удовлетворительно;</w:t>
      </w:r>
    </w:p>
    <w:p w14:paraId="69A564A6" w14:textId="77777777" w:rsidR="00B44158" w:rsidRPr="00417865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7865">
        <w:rPr>
          <w:rFonts w:ascii="Times New Roman" w:hAnsi="Times New Roman"/>
          <w:sz w:val="24"/>
          <w:szCs w:val="24"/>
        </w:rPr>
        <w:t>• мене 51 балла – «неудовлетворительно».</w:t>
      </w:r>
    </w:p>
    <w:p w14:paraId="69A564A7" w14:textId="77777777" w:rsidR="00B44158" w:rsidRPr="00417865" w:rsidRDefault="00B44158" w:rsidP="00B44158">
      <w:pPr>
        <w:pStyle w:val="a3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14:paraId="69A564A8" w14:textId="77777777" w:rsidR="00B44158" w:rsidRPr="005B7926" w:rsidRDefault="00B44158" w:rsidP="00B44158">
      <w:pPr>
        <w:spacing w:after="0" w:line="240" w:lineRule="auto"/>
        <w:ind w:firstLine="709"/>
        <w:jc w:val="both"/>
        <w:rPr>
          <w:rStyle w:val="HTMLMarkup"/>
          <w:rFonts w:ascii="Times New Roman" w:hAnsi="Times New Roman"/>
          <w:vanish w:val="0"/>
          <w:color w:val="000000"/>
          <w:sz w:val="24"/>
          <w:szCs w:val="24"/>
        </w:rPr>
      </w:pPr>
      <w:r w:rsidRPr="005B7926">
        <w:rPr>
          <w:rStyle w:val="HTMLMarkup"/>
          <w:rFonts w:ascii="Times New Roman" w:hAnsi="Times New Roman"/>
          <w:color w:val="000000"/>
          <w:sz w:val="24"/>
          <w:szCs w:val="24"/>
        </w:rPr>
        <w:t>Работа по дисциплине состоит из двух частей: работа в течение семестра и ответ на зачете/экзамене.</w:t>
      </w:r>
    </w:p>
    <w:p w14:paraId="69A564A9" w14:textId="77777777" w:rsidR="00B44158" w:rsidRPr="005B7926" w:rsidRDefault="00B44158" w:rsidP="00B44158">
      <w:pPr>
        <w:spacing w:after="0" w:line="240" w:lineRule="auto"/>
        <w:ind w:firstLine="709"/>
        <w:jc w:val="both"/>
        <w:rPr>
          <w:rStyle w:val="HTMLMarkup"/>
          <w:rFonts w:ascii="Times New Roman" w:hAnsi="Times New Roman"/>
          <w:vanish w:val="0"/>
          <w:color w:val="000000"/>
          <w:sz w:val="24"/>
          <w:szCs w:val="24"/>
        </w:rPr>
      </w:pPr>
      <w:r w:rsidRPr="005B7926">
        <w:rPr>
          <w:rFonts w:ascii="Times New Roman" w:hAnsi="Times New Roman"/>
          <w:b/>
          <w:bCs/>
          <w:sz w:val="24"/>
          <w:szCs w:val="24"/>
        </w:rPr>
        <w:t>КРИТЕРИИ ТЕКУЩЕГО, ПРОМЕЖУТОЧНОГО И ИТОГОВОГО КОНТРОЛЯ ЗНАНИЙ СТУДЕНТОВ</w:t>
      </w:r>
      <w:r w:rsidRPr="005B7926">
        <w:rPr>
          <w:rStyle w:val="HTMLMarkup"/>
          <w:rFonts w:ascii="Times New Roman" w:hAnsi="Times New Roman"/>
          <w:color w:val="000000"/>
          <w:sz w:val="24"/>
          <w:szCs w:val="24"/>
        </w:rPr>
        <w:t xml:space="preserve">В ходе семестра работа студентов будет оцениваться на основе следующих </w:t>
      </w:r>
      <w:r w:rsidRPr="005B7926">
        <w:rPr>
          <w:rStyle w:val="HTMLMarkup"/>
          <w:rFonts w:ascii="Times New Roman" w:hAnsi="Times New Roman"/>
          <w:b/>
          <w:color w:val="000000"/>
          <w:sz w:val="24"/>
          <w:szCs w:val="24"/>
        </w:rPr>
        <w:t>критериев:</w:t>
      </w:r>
    </w:p>
    <w:p w14:paraId="69A564AD" w14:textId="77777777" w:rsidR="00B44158" w:rsidRPr="005B7926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B7926">
        <w:rPr>
          <w:rFonts w:ascii="Times New Roman" w:hAnsi="Times New Roman"/>
          <w:b/>
          <w:bCs/>
          <w:sz w:val="24"/>
          <w:szCs w:val="24"/>
        </w:rPr>
        <w:t xml:space="preserve">Текущий контроль: </w:t>
      </w:r>
      <w:r w:rsidRPr="005B7926">
        <w:rPr>
          <w:rFonts w:ascii="Times New Roman" w:hAnsi="Times New Roman"/>
          <w:bCs/>
          <w:sz w:val="24"/>
          <w:szCs w:val="24"/>
        </w:rPr>
        <w:t>опросы, доклады на семинарах, доклады с презентациями, эссе, деловые игры, контрольные работы по результатам интерактивных занятий</w:t>
      </w:r>
    </w:p>
    <w:p w14:paraId="69A564AE" w14:textId="77777777" w:rsidR="00B44158" w:rsidRPr="005B7926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B7926">
        <w:rPr>
          <w:rFonts w:ascii="Times New Roman" w:hAnsi="Times New Roman"/>
          <w:b/>
          <w:bCs/>
          <w:sz w:val="24"/>
          <w:szCs w:val="24"/>
        </w:rPr>
        <w:t xml:space="preserve">Рубежный контроль: </w:t>
      </w:r>
      <w:r w:rsidRPr="005B7926">
        <w:rPr>
          <w:rFonts w:ascii="Times New Roman" w:hAnsi="Times New Roman"/>
          <w:bCs/>
          <w:sz w:val="24"/>
          <w:szCs w:val="24"/>
        </w:rPr>
        <w:t xml:space="preserve">Тестирование/опрос по пройденному материалу. </w:t>
      </w:r>
    </w:p>
    <w:p w14:paraId="69A564AF" w14:textId="77777777" w:rsidR="00B44158" w:rsidRPr="005B7926" w:rsidRDefault="00B44158" w:rsidP="00B44158">
      <w:pPr>
        <w:tabs>
          <w:tab w:val="left" w:pos="3075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B7926">
        <w:rPr>
          <w:rFonts w:ascii="Times New Roman" w:hAnsi="Times New Roman"/>
          <w:b/>
          <w:sz w:val="24"/>
          <w:szCs w:val="24"/>
        </w:rPr>
        <w:t>Итоговый  контроль</w:t>
      </w:r>
      <w:proofErr w:type="gramEnd"/>
      <w:r w:rsidRPr="005B7926">
        <w:rPr>
          <w:rFonts w:ascii="Times New Roman" w:hAnsi="Times New Roman"/>
          <w:b/>
          <w:sz w:val="24"/>
          <w:szCs w:val="24"/>
        </w:rPr>
        <w:t xml:space="preserve">: </w:t>
      </w:r>
      <w:r w:rsidRPr="005B7926">
        <w:rPr>
          <w:rFonts w:ascii="Times New Roman" w:hAnsi="Times New Roman"/>
          <w:sz w:val="24"/>
          <w:szCs w:val="24"/>
        </w:rPr>
        <w:t>зачет/ экзамен</w:t>
      </w:r>
    </w:p>
    <w:p w14:paraId="69A564C2" w14:textId="77777777" w:rsidR="00B44158" w:rsidRPr="005B7926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7926">
        <w:rPr>
          <w:rFonts w:ascii="Times New Roman" w:hAnsi="Times New Roman"/>
          <w:b/>
          <w:sz w:val="24"/>
          <w:szCs w:val="24"/>
        </w:rPr>
        <w:t xml:space="preserve">Критерии оценки результатов внеаудиторной самостоятельной работы студентов </w:t>
      </w:r>
    </w:p>
    <w:p w14:paraId="69A564C3" w14:textId="77777777" w:rsidR="00B44158" w:rsidRPr="005B7926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Одной из форм контроля самостоятельной работы по дисциплине является оценка работы студентов на семинарских занятиях.</w:t>
      </w:r>
    </w:p>
    <w:p w14:paraId="69A564C4" w14:textId="77777777" w:rsidR="00B44158" w:rsidRPr="005B7926" w:rsidRDefault="00B44158" w:rsidP="00B441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 xml:space="preserve">В соответствии с целями и задачами курса выполнение самостоятельной работы предполагает следующие критерии оценки знания: </w:t>
      </w:r>
    </w:p>
    <w:p w14:paraId="69A564C5" w14:textId="4E2D882E" w:rsidR="00B44158" w:rsidRPr="005B7926" w:rsidRDefault="004A3586" w:rsidP="00B4415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A3586">
        <w:rPr>
          <w:rFonts w:ascii="Times New Roman" w:hAnsi="Times New Roman"/>
          <w:b/>
          <w:sz w:val="24"/>
          <w:szCs w:val="24"/>
        </w:rPr>
        <w:t>«Отлично»</w:t>
      </w:r>
      <w:r w:rsidR="00B44158" w:rsidRPr="005B7926">
        <w:rPr>
          <w:rFonts w:ascii="Times New Roman" w:hAnsi="Times New Roman"/>
          <w:b/>
          <w:sz w:val="24"/>
          <w:szCs w:val="24"/>
        </w:rPr>
        <w:t xml:space="preserve"> –</w:t>
      </w:r>
      <w:r w:rsidR="00B44158" w:rsidRPr="005B7926">
        <w:rPr>
          <w:rFonts w:ascii="Times New Roman" w:hAnsi="Times New Roman"/>
          <w:sz w:val="24"/>
          <w:szCs w:val="24"/>
        </w:rPr>
        <w:t xml:space="preserve"> студент получает при выполнении следующих условий: </w:t>
      </w:r>
    </w:p>
    <w:p w14:paraId="69A564C6" w14:textId="77777777" w:rsidR="00B44158" w:rsidRPr="005B7926" w:rsidRDefault="00B44158" w:rsidP="00B4415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выступление с сообщением по одному из вопросов семинарского занятия;</w:t>
      </w:r>
    </w:p>
    <w:p w14:paraId="69A564C7" w14:textId="77777777" w:rsidR="00B44158" w:rsidRPr="005B7926" w:rsidRDefault="00B44158" w:rsidP="00B4415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 xml:space="preserve">активное использование дополнительной рекомендуемой литературы по курсу; </w:t>
      </w:r>
    </w:p>
    <w:p w14:paraId="69A564C8" w14:textId="77777777" w:rsidR="00B44158" w:rsidRPr="005B7926" w:rsidRDefault="00B44158" w:rsidP="00B4415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14:paraId="69A564C9" w14:textId="77777777" w:rsidR="00B44158" w:rsidRPr="005B7926" w:rsidRDefault="00B44158" w:rsidP="00B4415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 xml:space="preserve">умение ориентироваться во всем массиве изучаемого </w:t>
      </w:r>
      <w:proofErr w:type="gramStart"/>
      <w:r w:rsidRPr="005B7926">
        <w:rPr>
          <w:rFonts w:ascii="Times New Roman" w:hAnsi="Times New Roman"/>
          <w:sz w:val="24"/>
          <w:szCs w:val="24"/>
        </w:rPr>
        <w:t>материала,  соотносить</w:t>
      </w:r>
      <w:proofErr w:type="gramEnd"/>
      <w:r w:rsidRPr="005B7926">
        <w:rPr>
          <w:rFonts w:ascii="Times New Roman" w:hAnsi="Times New Roman"/>
          <w:sz w:val="24"/>
          <w:szCs w:val="24"/>
        </w:rPr>
        <w:t xml:space="preserve"> новый материал с пройденным материалом; </w:t>
      </w:r>
    </w:p>
    <w:p w14:paraId="69A564CA" w14:textId="77777777" w:rsidR="00B44158" w:rsidRPr="005B7926" w:rsidRDefault="00B44158" w:rsidP="00B4415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наличие конспекта источников по теме, изучаемой самостоятельно студентом;</w:t>
      </w:r>
    </w:p>
    <w:p w14:paraId="69A564CB" w14:textId="77777777" w:rsidR="00B44158" w:rsidRPr="005B7926" w:rsidRDefault="00B44158" w:rsidP="00B44158">
      <w:pPr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 xml:space="preserve">умение сформировать и обосновать свою позицию, аргументировать ее; </w:t>
      </w:r>
    </w:p>
    <w:p w14:paraId="69A564CC" w14:textId="77777777" w:rsidR="00B44158" w:rsidRPr="005B7926" w:rsidRDefault="00B44158" w:rsidP="00B4415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умение сформулировать общие выводы и тезисы по выбранной теме.</w:t>
      </w:r>
    </w:p>
    <w:p w14:paraId="69A564CD" w14:textId="1B22ACE5" w:rsidR="00B44158" w:rsidRPr="005B7926" w:rsidRDefault="004A3586" w:rsidP="00B4415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«Хорошо»</w:t>
      </w:r>
      <w:r w:rsidR="00B44158" w:rsidRPr="005B7926">
        <w:rPr>
          <w:rFonts w:ascii="Times New Roman" w:hAnsi="Times New Roman"/>
          <w:b/>
          <w:sz w:val="24"/>
          <w:szCs w:val="24"/>
        </w:rPr>
        <w:t xml:space="preserve">- </w:t>
      </w:r>
      <w:r w:rsidR="00B44158" w:rsidRPr="005B7926">
        <w:rPr>
          <w:rFonts w:ascii="Times New Roman" w:hAnsi="Times New Roman"/>
          <w:sz w:val="24"/>
          <w:szCs w:val="24"/>
        </w:rPr>
        <w:t>студент получает при выполнении следующих условий:</w:t>
      </w:r>
    </w:p>
    <w:p w14:paraId="69A564CE" w14:textId="77777777" w:rsidR="00B44158" w:rsidRPr="005B7926" w:rsidRDefault="00B44158" w:rsidP="00B44158">
      <w:pPr>
        <w:numPr>
          <w:ilvl w:val="0"/>
          <w:numId w:val="7"/>
        </w:numPr>
        <w:tabs>
          <w:tab w:val="clear" w:pos="115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выступление с сообщением по одному из вопросов семинарского занятия;</w:t>
      </w:r>
    </w:p>
    <w:p w14:paraId="69A564CF" w14:textId="77777777" w:rsidR="00B44158" w:rsidRPr="005B7926" w:rsidRDefault="00B44158" w:rsidP="00B44158">
      <w:pPr>
        <w:numPr>
          <w:ilvl w:val="0"/>
          <w:numId w:val="7"/>
        </w:numPr>
        <w:tabs>
          <w:tab w:val="clear" w:pos="115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 xml:space="preserve">использование дополнительной рекомендуемой литературы по изучаемой теме; </w:t>
      </w:r>
    </w:p>
    <w:p w14:paraId="69A564D0" w14:textId="77777777" w:rsidR="00B44158" w:rsidRPr="005B7926" w:rsidRDefault="00B44158" w:rsidP="00B44158">
      <w:pPr>
        <w:numPr>
          <w:ilvl w:val="0"/>
          <w:numId w:val="7"/>
        </w:numPr>
        <w:tabs>
          <w:tab w:val="clear" w:pos="1152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умение достаточно полно раскрыть тему;</w:t>
      </w:r>
    </w:p>
    <w:p w14:paraId="69A564D1" w14:textId="77777777" w:rsidR="00B44158" w:rsidRPr="005B7926" w:rsidRDefault="00B44158" w:rsidP="00B44158">
      <w:pPr>
        <w:numPr>
          <w:ilvl w:val="0"/>
          <w:numId w:val="7"/>
        </w:numPr>
        <w:tabs>
          <w:tab w:val="clear" w:pos="1152"/>
          <w:tab w:val="num" w:pos="3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 xml:space="preserve">умение делать самостоятельные выводы по изучаемой теме. </w:t>
      </w:r>
    </w:p>
    <w:p w14:paraId="69A564D2" w14:textId="646A6949" w:rsidR="00B44158" w:rsidRPr="005B7926" w:rsidRDefault="004A3586" w:rsidP="00B4415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«Удовлетворительно»</w:t>
      </w:r>
      <w:r w:rsidR="00B44158" w:rsidRPr="005B7926">
        <w:rPr>
          <w:rFonts w:ascii="Times New Roman" w:hAnsi="Times New Roman"/>
          <w:sz w:val="24"/>
          <w:szCs w:val="24"/>
        </w:rPr>
        <w:t xml:space="preserve"> - студент получает при выполнении следующих условий:</w:t>
      </w:r>
    </w:p>
    <w:p w14:paraId="69A564D3" w14:textId="77777777" w:rsidR="00B44158" w:rsidRPr="005B7926" w:rsidRDefault="00B44158" w:rsidP="00B44158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выступление с сообщением по одному из вопросов семинарского занятия;</w:t>
      </w:r>
    </w:p>
    <w:p w14:paraId="69A564D4" w14:textId="77777777" w:rsidR="00B44158" w:rsidRPr="005B7926" w:rsidRDefault="00B44158" w:rsidP="00B44158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использование одного источника из рекомендуемой литературы по изучаемой теме;</w:t>
      </w:r>
    </w:p>
    <w:p w14:paraId="69A564D5" w14:textId="77777777" w:rsidR="00B44158" w:rsidRPr="005B7926" w:rsidRDefault="00B44158" w:rsidP="00B44158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участие в дискуссии, дополнение и уточнение выступлений по теме семинарского занятия.</w:t>
      </w:r>
    </w:p>
    <w:p w14:paraId="69A564D6" w14:textId="77777777" w:rsidR="00B44158" w:rsidRPr="005B7926" w:rsidRDefault="00B44158" w:rsidP="00B44158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B7926">
        <w:rPr>
          <w:rFonts w:ascii="Times New Roman" w:hAnsi="Times New Roman"/>
          <w:b/>
          <w:i/>
          <w:sz w:val="24"/>
          <w:szCs w:val="24"/>
        </w:rPr>
        <w:t>Критерии оценивания учебного доклада, сообщения:</w:t>
      </w:r>
    </w:p>
    <w:p w14:paraId="69A564D7" w14:textId="6155F8F3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Соответствие содержания заявленной теме.</w:t>
      </w:r>
    </w:p>
    <w:p w14:paraId="69A564D8" w14:textId="1ED6E25A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Адекватное использование научных понятий и терминов в контексте сообщения.</w:t>
      </w:r>
    </w:p>
    <w:p w14:paraId="69A564D9" w14:textId="34DE3C00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Логическая связь рассуждений, наличие смысловых связей.</w:t>
      </w:r>
    </w:p>
    <w:p w14:paraId="69A564DA" w14:textId="730D1173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Наличие в сообщении ссылок на источники, авторов исследований.</w:t>
      </w:r>
    </w:p>
    <w:p w14:paraId="69A564DB" w14:textId="04992697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Использование ярких примеров, иллюстраций.</w:t>
      </w:r>
    </w:p>
    <w:p w14:paraId="69A564DC" w14:textId="591F7A7C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Свободное владение материалом, общение с аудиторией.</w:t>
      </w:r>
    </w:p>
    <w:p w14:paraId="69A564DD" w14:textId="574854DD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Наличие собственного вывода по теме сообщения.</w:t>
      </w:r>
    </w:p>
    <w:p w14:paraId="69A564DE" w14:textId="32D0AEB7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Использование презентаций.</w:t>
      </w:r>
    </w:p>
    <w:p w14:paraId="69A564DF" w14:textId="49F65182" w:rsidR="00B44158" w:rsidRPr="005B7926" w:rsidRDefault="00B44158" w:rsidP="00B44158">
      <w:pPr>
        <w:pStyle w:val="a3"/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Ответы на вопросы.</w:t>
      </w:r>
    </w:p>
    <w:p w14:paraId="69A564E0" w14:textId="69E82926" w:rsidR="00B44158" w:rsidRPr="005B7926" w:rsidRDefault="00B44158" w:rsidP="00B44158">
      <w:pPr>
        <w:pStyle w:val="a3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5B7926">
        <w:rPr>
          <w:rFonts w:ascii="Times New Roman" w:hAnsi="Times New Roman"/>
          <w:b/>
          <w:i/>
          <w:sz w:val="24"/>
          <w:szCs w:val="24"/>
        </w:rPr>
        <w:t>Критери</w:t>
      </w:r>
      <w:r w:rsidR="004A3586">
        <w:rPr>
          <w:rFonts w:ascii="Times New Roman" w:hAnsi="Times New Roman"/>
          <w:b/>
          <w:i/>
          <w:sz w:val="24"/>
          <w:szCs w:val="24"/>
        </w:rPr>
        <w:t>и оценивания результатов текуще</w:t>
      </w:r>
      <w:r w:rsidRPr="005B7926">
        <w:rPr>
          <w:rFonts w:ascii="Times New Roman" w:hAnsi="Times New Roman"/>
          <w:b/>
          <w:i/>
          <w:sz w:val="24"/>
          <w:szCs w:val="24"/>
        </w:rPr>
        <w:t>го контроля:</w:t>
      </w:r>
    </w:p>
    <w:p w14:paraId="69A564E1" w14:textId="1A728873" w:rsidR="00B44158" w:rsidRPr="005B7926" w:rsidRDefault="004A3586" w:rsidP="00B44158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отлично</w:t>
      </w:r>
      <w:r w:rsidR="00B44158" w:rsidRPr="005B7926">
        <w:rPr>
          <w:rFonts w:ascii="Times New Roman" w:hAnsi="Times New Roman" w:cs="Times New Roman"/>
          <w:sz w:val="24"/>
          <w:szCs w:val="24"/>
        </w:rPr>
        <w:t xml:space="preserve"> –  </w:t>
      </w:r>
      <w:r w:rsidR="00B44158" w:rsidRPr="005B7926">
        <w:rPr>
          <w:rFonts w:ascii="Times New Roman" w:hAnsi="Times New Roman" w:cs="Times New Roman"/>
          <w:b/>
          <w:sz w:val="24"/>
          <w:szCs w:val="24"/>
        </w:rPr>
        <w:t>высокий уровень</w:t>
      </w:r>
      <w:r w:rsidR="00B44158" w:rsidRPr="005B7926">
        <w:rPr>
          <w:rFonts w:ascii="Times New Roman" w:hAnsi="Times New Roman" w:cs="Times New Roman"/>
          <w:sz w:val="24"/>
          <w:szCs w:val="24"/>
        </w:rPr>
        <w:t xml:space="preserve"> ответов на тестовые задания (более 85% правильных ответов). </w:t>
      </w:r>
    </w:p>
    <w:p w14:paraId="69A564E2" w14:textId="40D63BE3" w:rsidR="00B44158" w:rsidRPr="005B7926" w:rsidRDefault="004A3586" w:rsidP="00B44158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хорошо</w:t>
      </w:r>
      <w:r w:rsidR="00B44158" w:rsidRPr="005B7926">
        <w:rPr>
          <w:rFonts w:ascii="Times New Roman" w:hAnsi="Times New Roman" w:cs="Times New Roman"/>
          <w:sz w:val="24"/>
          <w:szCs w:val="24"/>
        </w:rPr>
        <w:t xml:space="preserve"> – </w:t>
      </w:r>
      <w:r w:rsidR="00B44158" w:rsidRPr="005B7926">
        <w:rPr>
          <w:rFonts w:ascii="Times New Roman" w:hAnsi="Times New Roman" w:cs="Times New Roman"/>
          <w:b/>
          <w:sz w:val="24"/>
          <w:szCs w:val="24"/>
        </w:rPr>
        <w:t>средний уровень</w:t>
      </w:r>
      <w:r w:rsidR="00B44158" w:rsidRPr="005B7926">
        <w:rPr>
          <w:rFonts w:ascii="Times New Roman" w:hAnsi="Times New Roman" w:cs="Times New Roman"/>
          <w:sz w:val="24"/>
          <w:szCs w:val="24"/>
        </w:rPr>
        <w:t xml:space="preserve"> ответов на тестовые задания, наличие небольшого числа ошибок и недочетов (более 70 % правильных ответов).</w:t>
      </w:r>
    </w:p>
    <w:p w14:paraId="69A564E3" w14:textId="215AB577" w:rsidR="00B44158" w:rsidRPr="005B7926" w:rsidRDefault="004A3586" w:rsidP="00B44158">
      <w:pPr>
        <w:pStyle w:val="a4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удовлетворительно</w:t>
      </w:r>
      <w:r w:rsidR="00B44158" w:rsidRPr="005B7926">
        <w:rPr>
          <w:rFonts w:ascii="Times New Roman" w:hAnsi="Times New Roman" w:cs="Times New Roman"/>
          <w:sz w:val="24"/>
          <w:szCs w:val="24"/>
        </w:rPr>
        <w:t xml:space="preserve"> – </w:t>
      </w:r>
      <w:r w:rsidR="00B44158" w:rsidRPr="005B7926">
        <w:rPr>
          <w:rFonts w:ascii="Times New Roman" w:hAnsi="Times New Roman" w:cs="Times New Roman"/>
          <w:b/>
          <w:sz w:val="24"/>
          <w:szCs w:val="24"/>
        </w:rPr>
        <w:t>низкий уровень</w:t>
      </w:r>
      <w:r w:rsidR="00B44158" w:rsidRPr="005B7926">
        <w:rPr>
          <w:rFonts w:ascii="Times New Roman" w:hAnsi="Times New Roman" w:cs="Times New Roman"/>
          <w:sz w:val="24"/>
          <w:szCs w:val="24"/>
        </w:rPr>
        <w:t xml:space="preserve"> ответов на тестовые задания, наличие значительного числа ошибок и недочетов (более 55% правильных ответов).</w:t>
      </w:r>
    </w:p>
    <w:p w14:paraId="69A564FD" w14:textId="77777777" w:rsidR="00B44158" w:rsidRPr="005B7926" w:rsidRDefault="00B44158" w:rsidP="00B4415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3656169" w14:textId="77777777" w:rsidR="005C59EF" w:rsidRDefault="005C59EF" w:rsidP="005C59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B7926">
        <w:rPr>
          <w:rFonts w:ascii="Times New Roman" w:hAnsi="Times New Roman"/>
          <w:b/>
          <w:sz w:val="24"/>
          <w:szCs w:val="24"/>
        </w:rPr>
        <w:t>Критер</w:t>
      </w:r>
      <w:r>
        <w:rPr>
          <w:rFonts w:ascii="Times New Roman" w:hAnsi="Times New Roman"/>
          <w:b/>
          <w:sz w:val="24"/>
          <w:szCs w:val="24"/>
        </w:rPr>
        <w:t>ии оценивания на зачете:</w:t>
      </w:r>
    </w:p>
    <w:p w14:paraId="7356D47B" w14:textId="0D27630A" w:rsidR="005C59EF" w:rsidRPr="005B7926" w:rsidRDefault="005C59EF" w:rsidP="005C59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«Зачтено»</w:t>
      </w:r>
    </w:p>
    <w:p w14:paraId="65225CA1" w14:textId="77777777" w:rsidR="005C59EF" w:rsidRPr="005B7926" w:rsidRDefault="005C59EF" w:rsidP="005C59E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Полный, исчерпывающий ответ на вопрос. Изложение ответа четко, логично, структурировано.</w:t>
      </w:r>
    </w:p>
    <w:p w14:paraId="724886B2" w14:textId="77777777" w:rsidR="005C59EF" w:rsidRPr="005B7926" w:rsidRDefault="005C59EF" w:rsidP="005C59E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Умение ответить на дополнительные вопросы и самостоятельно структурировать любой пункт ответа.</w:t>
      </w:r>
    </w:p>
    <w:p w14:paraId="63643E51" w14:textId="77777777" w:rsidR="005C59EF" w:rsidRPr="005B7926" w:rsidRDefault="005C59EF" w:rsidP="005C59EF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Практическое задание без ошибок с обоснованием каждого этапа анализа.</w:t>
      </w:r>
    </w:p>
    <w:p w14:paraId="6F13E876" w14:textId="616BCD4C" w:rsidR="005C59EF" w:rsidRPr="005B7926" w:rsidRDefault="005C59EF" w:rsidP="005C59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«Не зачтено»</w:t>
      </w:r>
    </w:p>
    <w:p w14:paraId="69C9E8D5" w14:textId="77777777" w:rsidR="005C59EF" w:rsidRPr="005B7926" w:rsidRDefault="005C59EF" w:rsidP="005C59EF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B7926">
        <w:rPr>
          <w:rFonts w:ascii="Times New Roman" w:hAnsi="Times New Roman"/>
          <w:sz w:val="24"/>
          <w:szCs w:val="24"/>
        </w:rPr>
        <w:t>Неполное (сбивчивое) изложение ответа на заданный вопрос, в основном соответствующее теме. Ошибки в практическом задании.</w:t>
      </w:r>
    </w:p>
    <w:p w14:paraId="129B2F97" w14:textId="77777777" w:rsidR="005C59EF" w:rsidRDefault="005C59EF" w:rsidP="004A3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B8285CB" w14:textId="7FAFB40C" w:rsidR="004A3586" w:rsidRPr="004A3586" w:rsidRDefault="004A3586" w:rsidP="004A3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3586">
        <w:rPr>
          <w:rFonts w:ascii="Times New Roman" w:eastAsia="Times New Roman" w:hAnsi="Times New Roman" w:cs="Times New Roman"/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111AA805" w14:textId="77777777" w:rsidR="004A3586" w:rsidRDefault="004A3586" w:rsidP="004A358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CEC69" w14:textId="1F0B5723" w:rsidR="004A3586" w:rsidRPr="004A3586" w:rsidRDefault="004A3586" w:rsidP="004A3586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5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14:paraId="371639EF" w14:textId="77777777" w:rsidR="004A3586" w:rsidRPr="004A3586" w:rsidRDefault="004A3586" w:rsidP="004A358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A35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Кандидат искусствоведения, доцент </w:t>
      </w:r>
      <w:proofErr w:type="spellStart"/>
      <w:r w:rsidRPr="004A35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Пухначева</w:t>
      </w:r>
      <w:proofErr w:type="spellEnd"/>
      <w:r w:rsidRPr="004A35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Е.Ю. </w:t>
      </w:r>
      <w:bookmarkStart w:id="1" w:name="_GoBack"/>
      <w:bookmarkEnd w:id="1"/>
    </w:p>
    <w:sectPr w:rsidR="004A3586" w:rsidRPr="004A3586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-Bold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016FD"/>
    <w:multiLevelType w:val="hybridMultilevel"/>
    <w:tmpl w:val="360A8E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69717B"/>
    <w:multiLevelType w:val="hybridMultilevel"/>
    <w:tmpl w:val="325C393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14DD06FA"/>
    <w:multiLevelType w:val="hybridMultilevel"/>
    <w:tmpl w:val="A224B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64B"/>
    <w:multiLevelType w:val="hybridMultilevel"/>
    <w:tmpl w:val="9D58BC2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7426503"/>
    <w:multiLevelType w:val="hybridMultilevel"/>
    <w:tmpl w:val="371207DA"/>
    <w:lvl w:ilvl="0" w:tplc="A50AF160">
      <w:start w:val="1"/>
      <w:numFmt w:val="upperRoman"/>
      <w:lvlText w:val="%1."/>
      <w:lvlJc w:val="left"/>
      <w:pPr>
        <w:ind w:left="1429" w:hanging="72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17F37B13"/>
    <w:multiLevelType w:val="hybridMultilevel"/>
    <w:tmpl w:val="B218E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65D9E"/>
    <w:multiLevelType w:val="hybridMultilevel"/>
    <w:tmpl w:val="9494A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0345D6"/>
    <w:multiLevelType w:val="hybridMultilevel"/>
    <w:tmpl w:val="5FCC94D0"/>
    <w:lvl w:ilvl="0" w:tplc="128000A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302A5D"/>
    <w:multiLevelType w:val="multilevel"/>
    <w:tmpl w:val="4EEE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43E85"/>
    <w:multiLevelType w:val="hybridMultilevel"/>
    <w:tmpl w:val="F25AE796"/>
    <w:lvl w:ilvl="0" w:tplc="07F0BFC2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2"/>
      <w:numFmt w:val="decimal"/>
      <w:isLgl/>
      <w:lvlText w:val="%1.%2"/>
      <w:lvlJc w:val="left"/>
      <w:pPr>
        <w:ind w:left="1115" w:hanging="405"/>
      </w:pPr>
    </w:lvl>
    <w:lvl w:ilvl="2">
      <w:start w:val="1"/>
      <w:numFmt w:val="decimal"/>
      <w:isLgl/>
      <w:lvlText w:val="%1.%2.%3"/>
      <w:lvlJc w:val="left"/>
      <w:pPr>
        <w:ind w:left="1430" w:hanging="720"/>
      </w:pPr>
    </w:lvl>
    <w:lvl w:ilvl="3">
      <w:start w:val="1"/>
      <w:numFmt w:val="decimal"/>
      <w:isLgl/>
      <w:lvlText w:val="%1.%2.%3.%4"/>
      <w:lvlJc w:val="left"/>
      <w:pPr>
        <w:ind w:left="1430" w:hanging="720"/>
      </w:pPr>
    </w:lvl>
    <w:lvl w:ilvl="4">
      <w:start w:val="1"/>
      <w:numFmt w:val="decimal"/>
      <w:isLgl/>
      <w:lvlText w:val="%1.%2.%3.%4.%5"/>
      <w:lvlJc w:val="left"/>
      <w:pPr>
        <w:ind w:left="1790" w:hanging="1080"/>
      </w:pPr>
    </w:lvl>
    <w:lvl w:ilvl="5">
      <w:start w:val="1"/>
      <w:numFmt w:val="decimal"/>
      <w:isLgl/>
      <w:lvlText w:val="%1.%2.%3.%4.%5.%6"/>
      <w:lvlJc w:val="left"/>
      <w:pPr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ind w:left="2150" w:hanging="1440"/>
      </w:p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</w:lvl>
  </w:abstractNum>
  <w:abstractNum w:abstractNumId="13" w15:restartNumberingAfterBreak="0">
    <w:nsid w:val="6C304D42"/>
    <w:multiLevelType w:val="hybridMultilevel"/>
    <w:tmpl w:val="3130648A"/>
    <w:lvl w:ilvl="0" w:tplc="0D408FC4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4" w15:restartNumberingAfterBreak="0">
    <w:nsid w:val="726437BE"/>
    <w:multiLevelType w:val="hybridMultilevel"/>
    <w:tmpl w:val="5FCC94D0"/>
    <w:lvl w:ilvl="0" w:tplc="128000A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1"/>
  </w:num>
  <w:num w:numId="6">
    <w:abstractNumId w:val="10"/>
  </w:num>
  <w:num w:numId="7">
    <w:abstractNumId w:val="2"/>
  </w:num>
  <w:num w:numId="8">
    <w:abstractNumId w:val="13"/>
  </w:num>
  <w:num w:numId="9">
    <w:abstractNumId w:val="7"/>
  </w:num>
  <w:num w:numId="10">
    <w:abstractNumId w:val="3"/>
  </w:num>
  <w:num w:numId="11">
    <w:abstractNumId w:val="1"/>
  </w:num>
  <w:num w:numId="12">
    <w:abstractNumId w:val="14"/>
  </w:num>
  <w:num w:numId="13">
    <w:abstractNumId w:val="8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58"/>
    <w:rsid w:val="00080DDA"/>
    <w:rsid w:val="002823C7"/>
    <w:rsid w:val="00327795"/>
    <w:rsid w:val="004A3586"/>
    <w:rsid w:val="005C59EF"/>
    <w:rsid w:val="00646768"/>
    <w:rsid w:val="0067212B"/>
    <w:rsid w:val="006E2F08"/>
    <w:rsid w:val="007F460A"/>
    <w:rsid w:val="0090708E"/>
    <w:rsid w:val="00B44158"/>
    <w:rsid w:val="00B52092"/>
    <w:rsid w:val="00D76A82"/>
    <w:rsid w:val="00F8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63FB"/>
  <w15:chartTrackingRefBased/>
  <w15:docId w15:val="{03716D6E-8E5D-42E1-ADF7-429E48D5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B44158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paragraph" w:styleId="a3">
    <w:name w:val="List Paragraph"/>
    <w:basedOn w:val="a"/>
    <w:uiPriority w:val="99"/>
    <w:qFormat/>
    <w:rsid w:val="00B4415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441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B4415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Markup">
    <w:name w:val="HTML Markup"/>
    <w:uiPriority w:val="99"/>
    <w:rsid w:val="00B44158"/>
    <w:rPr>
      <w:vanish/>
      <w:color w:val="FF0000"/>
    </w:rPr>
  </w:style>
  <w:style w:type="table" w:styleId="a5">
    <w:name w:val="Table Grid"/>
    <w:basedOn w:val="a1"/>
    <w:uiPriority w:val="39"/>
    <w:rsid w:val="007F4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23</Pages>
  <Words>5999</Words>
  <Characters>34196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Леонидовна Лесканова</dc:creator>
  <cp:keywords/>
  <dc:description/>
  <cp:lastModifiedBy>Ольга Александровна Всехсвятская</cp:lastModifiedBy>
  <cp:revision>3</cp:revision>
  <dcterms:created xsi:type="dcterms:W3CDTF">2022-02-01T16:14:00Z</dcterms:created>
  <dcterms:modified xsi:type="dcterms:W3CDTF">2023-10-17T10:23:00Z</dcterms:modified>
</cp:coreProperties>
</file>